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rPr>
          <w:rFonts w:ascii="宋体" w:hAnsi="宋体" w:cs="宋体"/>
          <w:sz w:val="28"/>
          <w:szCs w:val="28"/>
        </w:rPr>
      </w:pPr>
    </w:p>
    <w:p>
      <w:pPr>
        <w:spacing w:line="360" w:lineRule="auto"/>
        <w:ind w:left="69"/>
        <w:jc w:val="center"/>
        <w:rPr>
          <w:rFonts w:ascii="宋体" w:hAnsi="宋体" w:cs="宋体"/>
          <w:b/>
          <w:bCs/>
          <w:sz w:val="28"/>
          <w:szCs w:val="28"/>
        </w:rPr>
      </w:pPr>
    </w:p>
    <w:p>
      <w:pPr>
        <w:spacing w:line="360" w:lineRule="auto"/>
        <w:jc w:val="center"/>
        <w:rPr>
          <w:rFonts w:ascii="宋体" w:hAnsi="宋体" w:cs="宋体"/>
          <w:b/>
          <w:sz w:val="28"/>
          <w:szCs w:val="28"/>
        </w:rPr>
      </w:pPr>
    </w:p>
    <w:p>
      <w:pPr>
        <w:spacing w:line="360" w:lineRule="auto"/>
        <w:jc w:val="center"/>
        <w:rPr>
          <w:rFonts w:ascii="宋体" w:hAnsi="宋体" w:cs="宋体"/>
          <w:b/>
          <w:bCs/>
          <w:sz w:val="48"/>
          <w:szCs w:val="48"/>
        </w:rPr>
      </w:pPr>
      <w:r>
        <w:rPr>
          <w:rFonts w:hint="eastAsia" w:ascii="宋体" w:hAnsi="宋体" w:cs="宋体"/>
          <w:b/>
          <w:bCs/>
          <w:sz w:val="48"/>
          <w:szCs w:val="48"/>
        </w:rPr>
        <w:t>比选询价文件</w:t>
      </w:r>
    </w:p>
    <w:p>
      <w:pPr>
        <w:spacing w:line="360" w:lineRule="auto"/>
        <w:jc w:val="center"/>
        <w:rPr>
          <w:rFonts w:ascii="宋体" w:hAnsi="宋体" w:cs="宋体"/>
          <w:b/>
          <w:sz w:val="28"/>
          <w:szCs w:val="28"/>
        </w:rPr>
      </w:pPr>
    </w:p>
    <w:p>
      <w:pPr>
        <w:spacing w:line="360" w:lineRule="auto"/>
        <w:jc w:val="center"/>
        <w:rPr>
          <w:rFonts w:ascii="宋体" w:hAnsi="宋体" w:cs="宋体"/>
          <w:b/>
          <w:sz w:val="28"/>
          <w:szCs w:val="28"/>
        </w:rPr>
      </w:pPr>
    </w:p>
    <w:p>
      <w:pPr>
        <w:spacing w:line="360" w:lineRule="auto"/>
        <w:jc w:val="center"/>
        <w:rPr>
          <w:rFonts w:ascii="宋体" w:hAnsi="宋体" w:cs="宋体"/>
          <w:b/>
          <w:sz w:val="28"/>
          <w:szCs w:val="28"/>
        </w:rPr>
      </w:pPr>
    </w:p>
    <w:p>
      <w:pPr>
        <w:spacing w:line="360" w:lineRule="auto"/>
        <w:jc w:val="center"/>
        <w:rPr>
          <w:rFonts w:ascii="宋体" w:hAnsi="宋体" w:cs="宋体"/>
          <w:b/>
          <w:bCs/>
          <w:sz w:val="28"/>
          <w:szCs w:val="28"/>
        </w:rPr>
      </w:pPr>
      <w:r>
        <w:rPr>
          <w:rFonts w:hint="eastAsia" w:ascii="宋体" w:hAnsi="宋体" w:cs="宋体"/>
          <w:b/>
          <w:sz w:val="36"/>
          <w:szCs w:val="36"/>
        </w:rPr>
        <w:t>项目名称：规划院体育路办公区四楼局部修缮工程</w:t>
      </w:r>
    </w:p>
    <w:p>
      <w:pPr>
        <w:pStyle w:val="8"/>
        <w:spacing w:line="360" w:lineRule="auto"/>
        <w:ind w:firstLine="1108" w:firstLineChars="345"/>
        <w:jc w:val="left"/>
        <w:rPr>
          <w:rFonts w:hAnsi="宋体" w:cs="宋体"/>
          <w:b/>
          <w:spacing w:val="20"/>
          <w:sz w:val="28"/>
          <w:szCs w:val="28"/>
        </w:rPr>
      </w:pPr>
    </w:p>
    <w:p>
      <w:pPr>
        <w:pStyle w:val="8"/>
        <w:spacing w:line="360" w:lineRule="auto"/>
        <w:ind w:firstLine="1108" w:firstLineChars="345"/>
        <w:jc w:val="left"/>
        <w:rPr>
          <w:rFonts w:hAnsi="宋体" w:cs="宋体"/>
          <w:b/>
          <w:spacing w:val="20"/>
          <w:sz w:val="28"/>
          <w:szCs w:val="28"/>
        </w:rPr>
      </w:pPr>
    </w:p>
    <w:p>
      <w:pPr>
        <w:pStyle w:val="8"/>
        <w:spacing w:line="360" w:lineRule="auto"/>
        <w:ind w:firstLine="1108" w:firstLineChars="345"/>
        <w:jc w:val="left"/>
        <w:rPr>
          <w:rFonts w:hAnsi="宋体" w:cs="宋体"/>
          <w:b/>
          <w:spacing w:val="20"/>
          <w:sz w:val="28"/>
          <w:szCs w:val="28"/>
        </w:rPr>
      </w:pPr>
    </w:p>
    <w:p>
      <w:pPr>
        <w:pStyle w:val="8"/>
        <w:spacing w:line="360" w:lineRule="auto"/>
        <w:ind w:firstLine="1108" w:firstLineChars="345"/>
        <w:jc w:val="left"/>
        <w:rPr>
          <w:rFonts w:hAnsi="宋体" w:cs="宋体"/>
          <w:b/>
          <w:spacing w:val="20"/>
          <w:sz w:val="28"/>
          <w:szCs w:val="28"/>
        </w:rPr>
      </w:pPr>
    </w:p>
    <w:p>
      <w:pPr>
        <w:pStyle w:val="8"/>
        <w:spacing w:line="360" w:lineRule="auto"/>
        <w:ind w:firstLine="1108" w:firstLineChars="345"/>
        <w:jc w:val="left"/>
        <w:rPr>
          <w:rFonts w:hAnsi="宋体" w:cs="宋体"/>
          <w:b/>
          <w:spacing w:val="20"/>
          <w:sz w:val="28"/>
          <w:szCs w:val="28"/>
        </w:rPr>
      </w:pPr>
    </w:p>
    <w:p>
      <w:pPr>
        <w:pStyle w:val="8"/>
        <w:spacing w:line="360" w:lineRule="auto"/>
        <w:jc w:val="center"/>
        <w:rPr>
          <w:rFonts w:hAnsi="宋体" w:cs="宋体"/>
          <w:b/>
          <w:spacing w:val="20"/>
          <w:sz w:val="30"/>
          <w:szCs w:val="30"/>
        </w:rPr>
      </w:pPr>
      <w:r>
        <w:rPr>
          <w:rFonts w:hint="eastAsia" w:hAnsi="宋体" w:cs="宋体"/>
          <w:b/>
          <w:spacing w:val="20"/>
          <w:sz w:val="30"/>
          <w:szCs w:val="30"/>
        </w:rPr>
        <w:t>采购单位：厦门市城市规划设计研究院有限公司</w:t>
      </w:r>
    </w:p>
    <w:p>
      <w:pPr>
        <w:spacing w:line="360" w:lineRule="auto"/>
        <w:ind w:firstLine="3362" w:firstLineChars="1196"/>
        <w:rPr>
          <w:rFonts w:ascii="宋体" w:hAnsi="宋体" w:cs="宋体"/>
          <w:b/>
          <w:bCs/>
          <w:sz w:val="28"/>
          <w:szCs w:val="28"/>
        </w:rPr>
      </w:pPr>
    </w:p>
    <w:p>
      <w:pPr>
        <w:spacing w:line="360" w:lineRule="auto"/>
        <w:ind w:firstLine="3362" w:firstLineChars="1196"/>
        <w:rPr>
          <w:rFonts w:ascii="宋体" w:hAnsi="宋体" w:cs="宋体"/>
          <w:b/>
          <w:bCs/>
          <w:sz w:val="28"/>
          <w:szCs w:val="28"/>
        </w:rPr>
      </w:pPr>
    </w:p>
    <w:p>
      <w:pPr>
        <w:spacing w:line="360" w:lineRule="auto"/>
        <w:jc w:val="center"/>
        <w:rPr>
          <w:rFonts w:ascii="宋体" w:hAnsi="宋体" w:cs="宋体"/>
          <w:b/>
          <w:sz w:val="28"/>
          <w:szCs w:val="28"/>
        </w:rPr>
      </w:pPr>
      <w:r>
        <w:rPr>
          <w:rFonts w:hint="eastAsia" w:ascii="宋体" w:hAnsi="宋体" w:cs="宋体"/>
          <w:b/>
          <w:bCs/>
          <w:sz w:val="28"/>
          <w:szCs w:val="28"/>
        </w:rPr>
        <w:t>2024 年</w:t>
      </w:r>
      <w:r>
        <w:rPr>
          <w:rFonts w:ascii="宋体" w:hAnsi="宋体" w:cs="宋体"/>
          <w:b/>
          <w:bCs/>
          <w:sz w:val="28"/>
          <w:szCs w:val="28"/>
        </w:rPr>
        <w:t>1</w:t>
      </w:r>
      <w:r>
        <w:rPr>
          <w:rFonts w:hint="eastAsia" w:ascii="宋体" w:hAnsi="宋体" w:cs="宋体"/>
          <w:b/>
          <w:bCs/>
          <w:sz w:val="28"/>
          <w:szCs w:val="28"/>
        </w:rPr>
        <w:t>月</w:t>
      </w:r>
    </w:p>
    <w:p>
      <w:pPr>
        <w:rPr>
          <w:rFonts w:ascii="宋体" w:hAnsi="宋体" w:cs="宋体"/>
          <w:kern w:val="0"/>
          <w:sz w:val="24"/>
          <w:szCs w:val="24"/>
        </w:rPr>
      </w:pPr>
      <w:r>
        <w:rPr>
          <w:rFonts w:hint="eastAsia" w:ascii="宋体" w:hAnsi="宋体" w:cs="宋体"/>
          <w:b/>
          <w:sz w:val="32"/>
          <w:szCs w:val="32"/>
        </w:rPr>
        <w:br w:type="page"/>
      </w:r>
    </w:p>
    <w:p>
      <w:pPr>
        <w:spacing w:line="360" w:lineRule="auto"/>
        <w:rPr>
          <w:rFonts w:ascii="宋体" w:hAnsi="宋体" w:cs="宋体"/>
          <w:b/>
          <w:sz w:val="24"/>
          <w:szCs w:val="24"/>
        </w:rPr>
      </w:pPr>
      <w:bookmarkStart w:id="0" w:name="_GoBack"/>
      <w:bookmarkEnd w:id="0"/>
      <w:r>
        <w:rPr>
          <w:rFonts w:hint="eastAsia" w:ascii="宋体" w:hAnsi="宋体" w:cs="宋体"/>
          <w:b/>
          <w:kern w:val="0"/>
          <w:sz w:val="24"/>
          <w:szCs w:val="24"/>
        </w:rPr>
        <w:t>一、项目内容</w:t>
      </w:r>
    </w:p>
    <w:p>
      <w:pPr>
        <w:adjustRightInd w:val="0"/>
        <w:snapToGrid w:val="0"/>
        <w:spacing w:line="360" w:lineRule="auto"/>
        <w:rPr>
          <w:rFonts w:ascii="宋体" w:hAnsi="宋体" w:cs="宋体"/>
          <w:b/>
          <w:bCs/>
          <w:sz w:val="24"/>
          <w:szCs w:val="24"/>
        </w:rPr>
      </w:pPr>
      <w:r>
        <w:rPr>
          <w:rFonts w:hint="eastAsia" w:ascii="宋体" w:hAnsi="宋体" w:cs="宋体"/>
          <w:b/>
          <w:bCs/>
          <w:sz w:val="24"/>
          <w:szCs w:val="24"/>
        </w:rPr>
        <w:t>（一）采购项目一览表：</w:t>
      </w:r>
    </w:p>
    <w:tbl>
      <w:tblPr>
        <w:tblStyle w:val="17"/>
        <w:tblW w:w="905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34"/>
        <w:gridCol w:w="1077"/>
        <w:gridCol w:w="2386"/>
        <w:gridCol w:w="1296"/>
        <w:gridCol w:w="1254"/>
        <w:gridCol w:w="18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0" w:hRule="atLeast"/>
          <w:jc w:val="center"/>
        </w:trPr>
        <w:tc>
          <w:tcPr>
            <w:tcW w:w="1234" w:type="dxa"/>
            <w:tcBorders>
              <w:top w:val="single" w:color="auto" w:sz="4" w:space="0"/>
              <w:left w:val="single" w:color="auto" w:sz="4" w:space="0"/>
              <w:bottom w:val="single" w:color="auto" w:sz="4" w:space="0"/>
              <w:right w:val="single" w:color="auto" w:sz="4" w:space="0"/>
            </w:tcBorders>
            <w:noWrap/>
            <w:vAlign w:val="center"/>
          </w:tcPr>
          <w:p>
            <w:pPr>
              <w:pStyle w:val="2"/>
              <w:tabs>
                <w:tab w:val="left" w:pos="8360"/>
              </w:tabs>
              <w:spacing w:after="0" w:line="360" w:lineRule="auto"/>
              <w:jc w:val="center"/>
              <w:rPr>
                <w:rFonts w:ascii="宋体" w:hAnsi="宋体" w:cs="宋体"/>
                <w:sz w:val="24"/>
                <w:szCs w:val="24"/>
              </w:rPr>
            </w:pPr>
            <w:r>
              <w:rPr>
                <w:rFonts w:hint="eastAsia" w:ascii="宋体" w:hAnsi="宋体" w:cs="宋体"/>
                <w:sz w:val="24"/>
                <w:szCs w:val="24"/>
              </w:rPr>
              <w:t>合同包</w:t>
            </w:r>
          </w:p>
        </w:tc>
        <w:tc>
          <w:tcPr>
            <w:tcW w:w="1077" w:type="dxa"/>
            <w:tcBorders>
              <w:top w:val="single" w:color="auto" w:sz="4" w:space="0"/>
              <w:left w:val="single" w:color="auto" w:sz="4" w:space="0"/>
              <w:bottom w:val="single" w:color="auto" w:sz="4" w:space="0"/>
              <w:right w:val="single" w:color="auto" w:sz="4" w:space="0"/>
            </w:tcBorders>
            <w:noWrap/>
            <w:vAlign w:val="center"/>
          </w:tcPr>
          <w:p>
            <w:pPr>
              <w:pStyle w:val="2"/>
              <w:tabs>
                <w:tab w:val="left" w:pos="8360"/>
              </w:tabs>
              <w:spacing w:after="0" w:line="360" w:lineRule="auto"/>
              <w:jc w:val="center"/>
              <w:rPr>
                <w:rFonts w:ascii="宋体" w:hAnsi="宋体" w:cs="宋体"/>
                <w:sz w:val="24"/>
                <w:szCs w:val="24"/>
              </w:rPr>
            </w:pPr>
            <w:r>
              <w:rPr>
                <w:rFonts w:hint="eastAsia" w:ascii="宋体" w:hAnsi="宋体" w:cs="宋体"/>
                <w:sz w:val="24"/>
                <w:szCs w:val="24"/>
              </w:rPr>
              <w:t>品目号</w:t>
            </w:r>
          </w:p>
        </w:tc>
        <w:tc>
          <w:tcPr>
            <w:tcW w:w="2386" w:type="dxa"/>
            <w:tcBorders>
              <w:top w:val="single" w:color="auto" w:sz="4" w:space="0"/>
              <w:left w:val="single" w:color="auto" w:sz="4" w:space="0"/>
              <w:bottom w:val="single" w:color="auto" w:sz="4" w:space="0"/>
              <w:right w:val="single" w:color="auto" w:sz="4" w:space="0"/>
            </w:tcBorders>
            <w:noWrap/>
            <w:vAlign w:val="center"/>
          </w:tcPr>
          <w:p>
            <w:pPr>
              <w:pStyle w:val="2"/>
              <w:tabs>
                <w:tab w:val="left" w:pos="8360"/>
              </w:tabs>
              <w:spacing w:after="0"/>
              <w:jc w:val="center"/>
              <w:rPr>
                <w:rFonts w:ascii="宋体" w:hAnsi="宋体" w:cs="宋体"/>
                <w:sz w:val="24"/>
                <w:szCs w:val="24"/>
              </w:rPr>
            </w:pPr>
            <w:r>
              <w:rPr>
                <w:rFonts w:ascii="宋体" w:hAnsi="宋体"/>
                <w:spacing w:val="-14"/>
                <w:sz w:val="24"/>
                <w:szCs w:val="24"/>
              </w:rPr>
              <w:t>项目</w:t>
            </w:r>
            <w:r>
              <w:rPr>
                <w:rFonts w:hint="eastAsia" w:ascii="宋体" w:hAnsi="宋体" w:cs="宋体"/>
                <w:sz w:val="24"/>
                <w:szCs w:val="24"/>
              </w:rPr>
              <w:t>名称</w:t>
            </w:r>
          </w:p>
        </w:tc>
        <w:tc>
          <w:tcPr>
            <w:tcW w:w="1296" w:type="dxa"/>
            <w:tcBorders>
              <w:top w:val="single" w:color="auto" w:sz="4" w:space="0"/>
              <w:left w:val="single" w:color="auto" w:sz="4" w:space="0"/>
              <w:bottom w:val="single" w:color="auto" w:sz="4" w:space="0"/>
              <w:right w:val="single" w:color="auto" w:sz="4" w:space="0"/>
            </w:tcBorders>
            <w:noWrap/>
            <w:vAlign w:val="center"/>
          </w:tcPr>
          <w:p>
            <w:pPr>
              <w:pStyle w:val="2"/>
              <w:tabs>
                <w:tab w:val="left" w:pos="8360"/>
              </w:tabs>
              <w:spacing w:after="0"/>
              <w:jc w:val="center"/>
              <w:rPr>
                <w:rFonts w:ascii="宋体" w:hAnsi="宋体" w:cs="宋体"/>
                <w:sz w:val="24"/>
                <w:szCs w:val="24"/>
              </w:rPr>
            </w:pPr>
            <w:r>
              <w:rPr>
                <w:rFonts w:hint="eastAsia" w:ascii="宋体" w:hAnsi="宋体" w:cs="宋体"/>
                <w:sz w:val="24"/>
                <w:szCs w:val="24"/>
              </w:rPr>
              <w:t>质量要求</w:t>
            </w:r>
          </w:p>
        </w:tc>
        <w:tc>
          <w:tcPr>
            <w:tcW w:w="1254" w:type="dxa"/>
            <w:tcBorders>
              <w:top w:val="single" w:color="auto" w:sz="4" w:space="0"/>
              <w:left w:val="single" w:color="auto" w:sz="4" w:space="0"/>
              <w:bottom w:val="single" w:color="auto" w:sz="4" w:space="0"/>
              <w:right w:val="single" w:color="auto" w:sz="4" w:space="0"/>
            </w:tcBorders>
            <w:noWrap/>
            <w:vAlign w:val="center"/>
          </w:tcPr>
          <w:p>
            <w:pPr>
              <w:pStyle w:val="2"/>
              <w:tabs>
                <w:tab w:val="left" w:pos="8360"/>
              </w:tabs>
              <w:spacing w:after="0" w:line="360" w:lineRule="auto"/>
              <w:jc w:val="center"/>
              <w:rPr>
                <w:rFonts w:ascii="宋体" w:hAnsi="宋体" w:cs="宋体"/>
                <w:sz w:val="24"/>
                <w:szCs w:val="24"/>
              </w:rPr>
            </w:pPr>
            <w:r>
              <w:rPr>
                <w:rFonts w:hint="eastAsia" w:ascii="宋体" w:hAnsi="宋体"/>
                <w:sz w:val="24"/>
                <w:szCs w:val="24"/>
              </w:rPr>
              <w:t>工程地点</w:t>
            </w:r>
          </w:p>
        </w:tc>
        <w:tc>
          <w:tcPr>
            <w:tcW w:w="1807" w:type="dxa"/>
            <w:tcBorders>
              <w:top w:val="single" w:color="auto" w:sz="4" w:space="0"/>
              <w:left w:val="single" w:color="auto" w:sz="4" w:space="0"/>
              <w:bottom w:val="single" w:color="auto" w:sz="4" w:space="0"/>
              <w:right w:val="single" w:color="auto" w:sz="4" w:space="0"/>
            </w:tcBorders>
            <w:noWrap/>
            <w:vAlign w:val="center"/>
          </w:tcPr>
          <w:p>
            <w:pPr>
              <w:pStyle w:val="2"/>
              <w:tabs>
                <w:tab w:val="left" w:pos="8360"/>
              </w:tabs>
              <w:spacing w:after="0"/>
              <w:jc w:val="center"/>
              <w:rPr>
                <w:rFonts w:ascii="宋体" w:hAnsi="宋体" w:cs="宋体"/>
                <w:sz w:val="24"/>
                <w:szCs w:val="24"/>
              </w:rPr>
            </w:pPr>
            <w:r>
              <w:rPr>
                <w:rFonts w:hint="eastAsia" w:ascii="宋体" w:hAnsi="宋体"/>
                <w:sz w:val="24"/>
                <w:szCs w:val="24"/>
              </w:rPr>
              <w:t>工期要求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0" w:hRule="atLeast"/>
          <w:jc w:val="center"/>
        </w:trPr>
        <w:tc>
          <w:tcPr>
            <w:tcW w:w="1234" w:type="dxa"/>
            <w:tcBorders>
              <w:top w:val="single" w:color="auto" w:sz="4" w:space="0"/>
              <w:left w:val="single" w:color="auto" w:sz="4" w:space="0"/>
              <w:right w:val="single" w:color="auto" w:sz="4" w:space="0"/>
            </w:tcBorders>
            <w:noWrap/>
            <w:vAlign w:val="center"/>
          </w:tcPr>
          <w:p>
            <w:pPr>
              <w:pStyle w:val="2"/>
              <w:tabs>
                <w:tab w:val="left" w:pos="8360"/>
              </w:tabs>
              <w:spacing w:after="0" w:line="360" w:lineRule="auto"/>
              <w:jc w:val="center"/>
              <w:rPr>
                <w:rFonts w:ascii="宋体" w:hAnsi="宋体" w:cs="宋体"/>
                <w:sz w:val="24"/>
                <w:szCs w:val="24"/>
              </w:rPr>
            </w:pPr>
            <w:r>
              <w:rPr>
                <w:rFonts w:hint="eastAsia" w:ascii="宋体" w:hAnsi="宋体" w:cs="宋体"/>
                <w:sz w:val="24"/>
                <w:szCs w:val="24"/>
              </w:rPr>
              <w:t>01</w:t>
            </w:r>
          </w:p>
        </w:tc>
        <w:tc>
          <w:tcPr>
            <w:tcW w:w="1077" w:type="dxa"/>
            <w:tcBorders>
              <w:top w:val="single" w:color="auto" w:sz="4" w:space="0"/>
              <w:left w:val="single" w:color="auto" w:sz="4" w:space="0"/>
              <w:bottom w:val="single" w:color="auto" w:sz="4" w:space="0"/>
              <w:right w:val="single" w:color="auto" w:sz="4" w:space="0"/>
            </w:tcBorders>
            <w:noWrap/>
            <w:vAlign w:val="center"/>
          </w:tcPr>
          <w:p>
            <w:pPr>
              <w:pStyle w:val="2"/>
              <w:tabs>
                <w:tab w:val="left" w:pos="8360"/>
              </w:tabs>
              <w:spacing w:after="0" w:line="360" w:lineRule="auto"/>
              <w:jc w:val="center"/>
              <w:rPr>
                <w:rFonts w:ascii="宋体" w:hAnsi="宋体" w:cs="宋体"/>
                <w:sz w:val="24"/>
                <w:szCs w:val="24"/>
              </w:rPr>
            </w:pPr>
            <w:r>
              <w:rPr>
                <w:rFonts w:hint="eastAsia" w:ascii="宋体" w:hAnsi="宋体" w:cs="宋体"/>
                <w:sz w:val="24"/>
                <w:szCs w:val="24"/>
              </w:rPr>
              <w:t>1-1</w:t>
            </w:r>
          </w:p>
        </w:tc>
        <w:tc>
          <w:tcPr>
            <w:tcW w:w="2386" w:type="dxa"/>
            <w:tcBorders>
              <w:top w:val="single" w:color="auto" w:sz="4" w:space="0"/>
              <w:left w:val="single" w:color="auto" w:sz="4" w:space="0"/>
              <w:bottom w:val="single" w:color="auto" w:sz="4" w:space="0"/>
              <w:right w:val="single" w:color="auto" w:sz="4" w:space="0"/>
            </w:tcBorders>
            <w:noWrap/>
            <w:vAlign w:val="center"/>
          </w:tcPr>
          <w:p>
            <w:pPr>
              <w:pStyle w:val="2"/>
              <w:tabs>
                <w:tab w:val="left" w:pos="8360"/>
              </w:tabs>
              <w:spacing w:after="0"/>
              <w:rPr>
                <w:rFonts w:ascii="宋体" w:hAnsi="宋体" w:cs="宋体"/>
                <w:sz w:val="24"/>
                <w:szCs w:val="24"/>
              </w:rPr>
            </w:pPr>
            <w:r>
              <w:rPr>
                <w:rFonts w:hint="eastAsia" w:ascii="宋体" w:hAnsi="宋体" w:cs="宋体"/>
                <w:sz w:val="24"/>
                <w:szCs w:val="24"/>
              </w:rPr>
              <w:t>规划院体育路办公区四楼局部修缮工程</w:t>
            </w:r>
          </w:p>
        </w:tc>
        <w:tc>
          <w:tcPr>
            <w:tcW w:w="1296" w:type="dxa"/>
            <w:tcBorders>
              <w:top w:val="single" w:color="auto" w:sz="4" w:space="0"/>
              <w:left w:val="single" w:color="auto" w:sz="4" w:space="0"/>
              <w:bottom w:val="single" w:color="auto" w:sz="4" w:space="0"/>
              <w:right w:val="single" w:color="auto" w:sz="4" w:space="0"/>
            </w:tcBorders>
            <w:noWrap/>
            <w:vAlign w:val="center"/>
          </w:tcPr>
          <w:p>
            <w:pPr>
              <w:pStyle w:val="2"/>
              <w:tabs>
                <w:tab w:val="left" w:pos="8360"/>
              </w:tabs>
              <w:spacing w:after="0" w:line="360" w:lineRule="auto"/>
              <w:jc w:val="center"/>
              <w:rPr>
                <w:rFonts w:ascii="宋体" w:hAnsi="宋体" w:cs="宋体"/>
                <w:sz w:val="24"/>
                <w:szCs w:val="24"/>
              </w:rPr>
            </w:pPr>
            <w:r>
              <w:rPr>
                <w:rFonts w:hint="eastAsia" w:ascii="宋体" w:hAnsi="宋体" w:cs="宋体"/>
                <w:sz w:val="24"/>
                <w:szCs w:val="24"/>
              </w:rPr>
              <w:t>合格</w:t>
            </w:r>
          </w:p>
        </w:tc>
        <w:tc>
          <w:tcPr>
            <w:tcW w:w="1254" w:type="dxa"/>
            <w:tcBorders>
              <w:top w:val="single" w:color="auto" w:sz="4" w:space="0"/>
              <w:left w:val="single" w:color="auto" w:sz="4" w:space="0"/>
              <w:right w:val="single" w:color="auto" w:sz="4" w:space="0"/>
            </w:tcBorders>
            <w:noWrap/>
            <w:vAlign w:val="center"/>
          </w:tcPr>
          <w:p>
            <w:pPr>
              <w:pStyle w:val="2"/>
              <w:tabs>
                <w:tab w:val="left" w:pos="8360"/>
              </w:tabs>
              <w:spacing w:after="0"/>
              <w:jc w:val="center"/>
              <w:rPr>
                <w:rFonts w:ascii="宋体" w:hAnsi="宋体" w:cs="宋体"/>
                <w:bCs/>
                <w:sz w:val="24"/>
                <w:szCs w:val="24"/>
              </w:rPr>
            </w:pPr>
            <w:r>
              <w:rPr>
                <w:rFonts w:hint="eastAsia" w:ascii="宋体" w:hAnsi="宋体" w:cs="宋体"/>
                <w:sz w:val="24"/>
                <w:szCs w:val="24"/>
              </w:rPr>
              <w:t>厦门市</w:t>
            </w:r>
          </w:p>
        </w:tc>
        <w:tc>
          <w:tcPr>
            <w:tcW w:w="1807" w:type="dxa"/>
            <w:tcBorders>
              <w:top w:val="single" w:color="auto" w:sz="4" w:space="0"/>
              <w:left w:val="single" w:color="auto" w:sz="4" w:space="0"/>
              <w:right w:val="single" w:color="auto" w:sz="4" w:space="0"/>
            </w:tcBorders>
            <w:noWrap/>
            <w:vAlign w:val="center"/>
          </w:tcPr>
          <w:p>
            <w:pPr>
              <w:pStyle w:val="2"/>
              <w:tabs>
                <w:tab w:val="left" w:pos="8360"/>
              </w:tabs>
              <w:spacing w:after="0"/>
              <w:jc w:val="center"/>
              <w:rPr>
                <w:rFonts w:ascii="宋体" w:hAnsi="宋体" w:cs="宋体"/>
                <w:sz w:val="24"/>
                <w:szCs w:val="24"/>
              </w:rPr>
            </w:pPr>
            <w:r>
              <w:rPr>
                <w:rFonts w:hint="eastAsia" w:ascii="宋体" w:hAnsi="宋体" w:cs="宋体"/>
                <w:sz w:val="24"/>
                <w:szCs w:val="24"/>
              </w:rPr>
              <w:t>开工通知发出之日起60个日历日</w:t>
            </w:r>
            <w:r>
              <w:rPr>
                <w:rFonts w:ascii="宋体" w:hAnsi="宋体" w:cs="宋体"/>
                <w:sz w:val="24"/>
                <w:szCs w:val="24"/>
              </w:rPr>
              <w:t>通过</w:t>
            </w:r>
            <w:r>
              <w:rPr>
                <w:rFonts w:hint="eastAsia" w:ascii="宋体" w:hAnsi="宋体" w:cs="宋体"/>
                <w:sz w:val="24"/>
                <w:szCs w:val="24"/>
              </w:rPr>
              <w:t>竣工验收.</w:t>
            </w:r>
          </w:p>
        </w:tc>
      </w:tr>
    </w:tbl>
    <w:p>
      <w:pPr>
        <w:adjustRightInd w:val="0"/>
        <w:snapToGrid w:val="0"/>
        <w:spacing w:line="360" w:lineRule="auto"/>
        <w:rPr>
          <w:rFonts w:ascii="宋体" w:hAnsi="宋体" w:cs="宋体"/>
          <w:b/>
          <w:bCs/>
          <w:sz w:val="24"/>
          <w:szCs w:val="24"/>
        </w:rPr>
      </w:pPr>
      <w:r>
        <w:rPr>
          <w:rFonts w:hint="eastAsia" w:ascii="宋体" w:hAnsi="宋体" w:cs="宋体"/>
          <w:b/>
          <w:bCs/>
          <w:sz w:val="24"/>
          <w:szCs w:val="24"/>
        </w:rPr>
        <w:t>（二）采购范围：</w:t>
      </w:r>
    </w:p>
    <w:p>
      <w:pPr>
        <w:spacing w:line="300" w:lineRule="auto"/>
        <w:ind w:firstLine="480" w:firstLineChars="200"/>
        <w:rPr>
          <w:rFonts w:ascii="宋体" w:cs="宋体"/>
          <w:sz w:val="24"/>
          <w:lang w:val="zh-CN"/>
        </w:rPr>
      </w:pPr>
      <w:r>
        <w:rPr>
          <w:rFonts w:hint="eastAsia" w:ascii="宋体" w:cs="宋体"/>
          <w:sz w:val="24"/>
          <w:lang w:val="zh-CN"/>
        </w:rPr>
        <w:t>采购范围：</w:t>
      </w:r>
      <w:r>
        <w:rPr>
          <w:rFonts w:hint="eastAsia" w:ascii="宋体" w:cs="宋体"/>
          <w:sz w:val="24"/>
        </w:rPr>
        <w:t>包括不限于</w:t>
      </w:r>
      <w:r>
        <w:rPr>
          <w:rFonts w:hint="eastAsia" w:ascii="宋体" w:cs="宋体"/>
          <w:sz w:val="24"/>
          <w:lang w:val="zh-CN"/>
        </w:rPr>
        <w:t>招标图纸、物料书、工程量清单等</w:t>
      </w:r>
      <w:r>
        <w:rPr>
          <w:rFonts w:hint="eastAsia" w:ascii="宋体" w:cs="宋体"/>
          <w:sz w:val="24"/>
        </w:rPr>
        <w:t>约定</w:t>
      </w:r>
      <w:r>
        <w:rPr>
          <w:rFonts w:hint="eastAsia" w:ascii="宋体" w:cs="宋体"/>
          <w:sz w:val="24"/>
          <w:lang w:val="zh-CN"/>
        </w:rPr>
        <w:t>装修工程、机电工程、</w:t>
      </w:r>
      <w:r>
        <w:rPr>
          <w:rFonts w:hint="eastAsia" w:ascii="宋体" w:cs="宋体"/>
          <w:sz w:val="24"/>
        </w:rPr>
        <w:t>拆除工程</w:t>
      </w:r>
      <w:r>
        <w:rPr>
          <w:rFonts w:hint="eastAsia" w:ascii="宋体" w:cs="宋体"/>
          <w:sz w:val="24"/>
          <w:lang w:val="zh-CN"/>
        </w:rPr>
        <w:t>等，具体详见施工图纸、工程量清单</w:t>
      </w:r>
      <w:r>
        <w:rPr>
          <w:rFonts w:hint="eastAsia" w:ascii="宋体" w:cs="宋体"/>
          <w:sz w:val="24"/>
        </w:rPr>
        <w:t>及</w:t>
      </w:r>
      <w:r>
        <w:rPr>
          <w:rFonts w:hint="eastAsia" w:ascii="宋体" w:cs="宋体"/>
          <w:sz w:val="24"/>
          <w:lang w:val="zh-CN"/>
        </w:rPr>
        <w:t>比选询价文件。</w:t>
      </w:r>
    </w:p>
    <w:p>
      <w:pPr>
        <w:spacing w:line="360" w:lineRule="auto"/>
        <w:rPr>
          <w:rFonts w:ascii="宋体" w:hAnsi="宋体" w:cs="宋体"/>
          <w:b/>
          <w:bCs/>
          <w:kern w:val="0"/>
          <w:sz w:val="24"/>
          <w:szCs w:val="24"/>
        </w:rPr>
      </w:pPr>
      <w:r>
        <w:rPr>
          <w:rFonts w:hint="eastAsia" w:ascii="宋体" w:hAnsi="宋体" w:cs="宋体"/>
          <w:b/>
          <w:bCs/>
          <w:kern w:val="0"/>
          <w:sz w:val="24"/>
          <w:szCs w:val="24"/>
        </w:rPr>
        <w:t>（</w:t>
      </w:r>
      <w:r>
        <w:rPr>
          <w:rFonts w:hint="eastAsia" w:ascii="宋体" w:hAnsi="宋体" w:cs="宋体"/>
          <w:b/>
          <w:bCs/>
          <w:sz w:val="24"/>
          <w:szCs w:val="24"/>
        </w:rPr>
        <w:t>三</w:t>
      </w:r>
      <w:r>
        <w:rPr>
          <w:rFonts w:hint="eastAsia" w:ascii="宋体" w:hAnsi="宋体" w:cs="宋体"/>
          <w:b/>
          <w:bCs/>
          <w:kern w:val="0"/>
          <w:sz w:val="24"/>
          <w:szCs w:val="24"/>
        </w:rPr>
        <w:t>）报价人资格要求：</w:t>
      </w:r>
    </w:p>
    <w:p>
      <w:pPr>
        <w:spacing w:line="300" w:lineRule="auto"/>
        <w:ind w:firstLine="482" w:firstLineChars="200"/>
        <w:rPr>
          <w:rFonts w:ascii="宋体" w:hAnsi="宋体" w:cs="宋体"/>
          <w:b/>
          <w:sz w:val="24"/>
          <w:szCs w:val="24"/>
        </w:rPr>
      </w:pPr>
      <w:r>
        <w:rPr>
          <w:rFonts w:hint="eastAsia" w:ascii="宋体" w:hAnsi="宋体" w:cs="宋体"/>
          <w:b/>
          <w:sz w:val="24"/>
          <w:szCs w:val="24"/>
        </w:rPr>
        <w:t>*1、企业要求：</w:t>
      </w:r>
    </w:p>
    <w:p>
      <w:pPr>
        <w:spacing w:line="300" w:lineRule="auto"/>
        <w:ind w:firstLine="482" w:firstLineChars="200"/>
        <w:rPr>
          <w:rFonts w:ascii="宋体" w:hAnsi="宋体" w:cs="宋体"/>
          <w:b/>
          <w:sz w:val="24"/>
          <w:szCs w:val="24"/>
        </w:rPr>
      </w:pPr>
      <w:r>
        <w:rPr>
          <w:rFonts w:hint="eastAsia" w:ascii="宋体" w:hAnsi="宋体" w:cs="宋体"/>
          <w:b/>
          <w:sz w:val="24"/>
          <w:szCs w:val="24"/>
        </w:rPr>
        <w:t>①具备独立法人资格（报价人应提供营业执照副本）。</w:t>
      </w:r>
    </w:p>
    <w:p>
      <w:pPr>
        <w:spacing w:line="300" w:lineRule="auto"/>
        <w:ind w:firstLine="482" w:firstLineChars="200"/>
        <w:rPr>
          <w:rFonts w:ascii="宋体" w:hAnsi="宋体" w:cs="宋体"/>
          <w:b/>
          <w:sz w:val="24"/>
          <w:szCs w:val="24"/>
        </w:rPr>
      </w:pPr>
      <w:r>
        <w:rPr>
          <w:rFonts w:hint="eastAsia" w:ascii="宋体" w:hAnsi="宋体" w:cs="宋体"/>
          <w:b/>
          <w:sz w:val="24"/>
          <w:szCs w:val="24"/>
        </w:rPr>
        <w:t>②有效的建筑装修装饰工程专业承包二级或以上资质。</w:t>
      </w:r>
    </w:p>
    <w:p>
      <w:pPr>
        <w:spacing w:line="300" w:lineRule="auto"/>
        <w:ind w:firstLine="482" w:firstLineChars="200"/>
        <w:rPr>
          <w:rFonts w:ascii="宋体" w:hAnsi="宋体" w:cs="宋体"/>
          <w:b/>
          <w:sz w:val="24"/>
          <w:szCs w:val="24"/>
        </w:rPr>
      </w:pPr>
      <w:r>
        <w:rPr>
          <w:rFonts w:hint="eastAsia" w:ascii="宋体" w:hAnsi="宋体" w:cs="宋体"/>
          <w:b/>
          <w:sz w:val="24"/>
          <w:szCs w:val="24"/>
        </w:rPr>
        <w:t>③报价人须具备有效的《施工企业安全生产许可证》。</w:t>
      </w:r>
    </w:p>
    <w:p>
      <w:pPr>
        <w:spacing w:line="300" w:lineRule="auto"/>
        <w:ind w:firstLine="482" w:firstLineChars="200"/>
        <w:rPr>
          <w:rFonts w:ascii="宋体" w:hAnsi="宋体" w:cs="宋体"/>
          <w:b/>
          <w:sz w:val="24"/>
          <w:szCs w:val="24"/>
        </w:rPr>
      </w:pPr>
      <w:r>
        <w:rPr>
          <w:rFonts w:hint="eastAsia" w:ascii="宋体" w:hAnsi="宋体" w:cs="宋体"/>
          <w:b/>
          <w:sz w:val="24"/>
          <w:szCs w:val="24"/>
        </w:rPr>
        <w:t>④本项目不接受联合体报价。</w:t>
      </w:r>
    </w:p>
    <w:p>
      <w:pPr>
        <w:spacing w:line="300" w:lineRule="auto"/>
        <w:ind w:firstLine="482" w:firstLineChars="200"/>
        <w:rPr>
          <w:rFonts w:ascii="宋体" w:hAnsi="宋体" w:cs="宋体"/>
          <w:b/>
          <w:sz w:val="24"/>
          <w:szCs w:val="24"/>
        </w:rPr>
      </w:pPr>
      <w:r>
        <w:rPr>
          <w:rFonts w:hint="eastAsia" w:ascii="宋体" w:hAnsi="宋体" w:cs="宋体"/>
          <w:b/>
          <w:sz w:val="24"/>
          <w:szCs w:val="24"/>
        </w:rPr>
        <w:t>备注：报价人应在报价文件中提供报价人资格要求中的所有证明材料的复印件并加盖报价人公章，原件备查。</w:t>
      </w:r>
    </w:p>
    <w:p>
      <w:pPr>
        <w:spacing w:line="300" w:lineRule="auto"/>
        <w:ind w:firstLine="482" w:firstLineChars="200"/>
        <w:rPr>
          <w:rFonts w:ascii="宋体" w:hAnsi="宋体" w:cs="宋体"/>
          <w:b/>
          <w:sz w:val="24"/>
          <w:szCs w:val="24"/>
        </w:rPr>
      </w:pPr>
      <w:r>
        <w:rPr>
          <w:rFonts w:hint="eastAsia" w:ascii="宋体" w:hAnsi="宋体" w:cs="宋体"/>
          <w:b/>
          <w:sz w:val="24"/>
          <w:szCs w:val="24"/>
        </w:rPr>
        <w:t>*2、项目经理要求：</w:t>
      </w:r>
    </w:p>
    <w:p>
      <w:pPr>
        <w:spacing w:line="300" w:lineRule="auto"/>
        <w:ind w:firstLine="482" w:firstLineChars="200"/>
        <w:rPr>
          <w:rFonts w:ascii="宋体" w:hAnsi="宋体" w:cs="宋体"/>
          <w:b/>
          <w:sz w:val="24"/>
          <w:szCs w:val="24"/>
        </w:rPr>
      </w:pPr>
      <w:r>
        <w:rPr>
          <w:rFonts w:hint="eastAsia" w:ascii="宋体" w:hAnsi="宋体" w:cs="宋体"/>
          <w:b/>
          <w:sz w:val="24"/>
          <w:szCs w:val="24"/>
        </w:rPr>
        <w:t>报价人拟担任本项目的项目负责人（即项目经理，下同）须具备有效的不低于二级建筑工程专业注册建造师执业资格，并具备有效的安全生产考核合格证书（B证）。</w:t>
      </w:r>
    </w:p>
    <w:p>
      <w:pPr>
        <w:spacing w:line="300" w:lineRule="auto"/>
        <w:ind w:firstLine="482" w:firstLineChars="200"/>
        <w:rPr>
          <w:rFonts w:ascii="宋体" w:hAnsi="宋体" w:cs="宋体"/>
          <w:b/>
          <w:sz w:val="24"/>
          <w:szCs w:val="24"/>
        </w:rPr>
      </w:pPr>
      <w:r>
        <w:rPr>
          <w:rFonts w:hint="eastAsia" w:ascii="宋体" w:hAnsi="宋体" w:cs="宋体"/>
          <w:b/>
          <w:sz w:val="24"/>
          <w:szCs w:val="24"/>
        </w:rPr>
        <w:t>备注：（1）拟派出项目负责人须附上其有效的注册建造师注册证书、身份证和住房和城乡建设行政主管部门颁发的安全生产考核合格证书B证的扫描件并加盖报价人单位公章，原件备查；（2）拟派出项目负责人必须为报价人的本企业在岗人员，以建造师注册证书上的聘用企业为准。</w:t>
      </w:r>
    </w:p>
    <w:p>
      <w:pPr>
        <w:spacing w:line="300" w:lineRule="auto"/>
        <w:ind w:firstLine="482" w:firstLineChars="200"/>
        <w:rPr>
          <w:rFonts w:ascii="宋体" w:hAnsi="宋体" w:cs="宋体"/>
          <w:b/>
          <w:sz w:val="24"/>
          <w:szCs w:val="24"/>
        </w:rPr>
      </w:pPr>
      <w:r>
        <w:rPr>
          <w:rFonts w:hint="eastAsia" w:ascii="宋体" w:hAnsi="宋体" w:cs="宋体"/>
          <w:b/>
          <w:sz w:val="24"/>
          <w:szCs w:val="24"/>
        </w:rPr>
        <w:t>*3、其他项目管理班子人员配备要求：</w:t>
      </w:r>
    </w:p>
    <w:p>
      <w:pPr>
        <w:spacing w:line="300" w:lineRule="auto"/>
        <w:ind w:firstLine="482" w:firstLineChars="200"/>
        <w:rPr>
          <w:rFonts w:ascii="宋体" w:hAnsi="宋体" w:cs="宋体"/>
          <w:b/>
          <w:sz w:val="24"/>
          <w:szCs w:val="24"/>
        </w:rPr>
      </w:pPr>
      <w:r>
        <w:rPr>
          <w:rFonts w:hint="eastAsia" w:ascii="宋体" w:hAnsi="宋体" w:cs="宋体"/>
          <w:b/>
          <w:sz w:val="24"/>
          <w:szCs w:val="24"/>
        </w:rPr>
        <w:t>（1）其他施工现场管理人员应当在工程开工前，由成交供应商按照施工现场管理需要配备相应管理人员，且相应管理人员的人数不得低于我省关于项目施工管理人员配备的要求。</w:t>
      </w:r>
    </w:p>
    <w:p>
      <w:pPr>
        <w:spacing w:line="300" w:lineRule="auto"/>
        <w:ind w:firstLine="482" w:firstLineChars="200"/>
        <w:rPr>
          <w:rFonts w:ascii="宋体" w:hAnsi="宋体" w:cs="宋体"/>
          <w:b/>
          <w:sz w:val="24"/>
          <w:szCs w:val="24"/>
        </w:rPr>
      </w:pPr>
      <w:r>
        <w:rPr>
          <w:rFonts w:hint="eastAsia" w:ascii="宋体" w:hAnsi="宋体" w:cs="宋体"/>
          <w:b/>
          <w:sz w:val="24"/>
          <w:szCs w:val="24"/>
        </w:rPr>
        <w:t>*4、信用要求：</w:t>
      </w:r>
    </w:p>
    <w:p>
      <w:pPr>
        <w:spacing w:line="300" w:lineRule="auto"/>
        <w:ind w:firstLine="482" w:firstLineChars="200"/>
        <w:rPr>
          <w:rFonts w:ascii="宋体" w:hAnsi="宋体" w:cs="宋体"/>
          <w:b/>
          <w:sz w:val="24"/>
          <w:szCs w:val="24"/>
        </w:rPr>
      </w:pPr>
      <w:r>
        <w:rPr>
          <w:rFonts w:hint="eastAsia" w:ascii="宋体" w:hAnsi="宋体" w:cs="宋体"/>
          <w:b/>
          <w:sz w:val="24"/>
          <w:szCs w:val="24"/>
        </w:rPr>
        <w:t>①比选小组在报价截止时间当日通过中国执行信息公开网（网址：zxgk.court.gov.cn/shixin）查询核对本项目报价人（不包括其分支机构）是否被人民法院列为“失信被执行人”，若被列为“失信被执行人”的，应当否决其报价。</w:t>
      </w:r>
    </w:p>
    <w:p>
      <w:pPr>
        <w:spacing w:line="300" w:lineRule="auto"/>
        <w:ind w:firstLine="482" w:firstLineChars="200"/>
        <w:rPr>
          <w:rFonts w:ascii="宋体" w:hAnsi="宋体" w:cs="宋体"/>
          <w:b/>
          <w:sz w:val="24"/>
          <w:szCs w:val="24"/>
        </w:rPr>
      </w:pPr>
      <w:r>
        <w:rPr>
          <w:rFonts w:hint="eastAsia" w:ascii="宋体" w:hAnsi="宋体" w:cs="宋体"/>
          <w:b/>
          <w:sz w:val="24"/>
          <w:szCs w:val="24"/>
        </w:rPr>
        <w:t>②比选小组在报价截止时间当日通过全国企业信用信息公示系统（网址：www.gsxt.gov.cn）查询核对本项目报价人（不包括其分支机构）是否被工商行政管理机关列为“严重违法失信企业名单”，若被列为“严重违法失信企业名单” 的，报价无效。</w:t>
      </w:r>
    </w:p>
    <w:p>
      <w:pPr>
        <w:spacing w:line="300" w:lineRule="auto"/>
        <w:ind w:firstLine="482" w:firstLineChars="200"/>
        <w:rPr>
          <w:rFonts w:ascii="宋体" w:hAnsi="宋体" w:cs="宋体"/>
          <w:b/>
          <w:sz w:val="24"/>
          <w:szCs w:val="24"/>
        </w:rPr>
      </w:pPr>
      <w:r>
        <w:rPr>
          <w:rFonts w:hint="eastAsia" w:ascii="宋体" w:hAnsi="宋体" w:cs="宋体"/>
          <w:b/>
          <w:sz w:val="24"/>
          <w:szCs w:val="24"/>
        </w:rPr>
        <w:t>备注：报价人自行登录上述两个网站【递交资料的查询时间不限于报价截止当日】，打印相应证明材料做为报价文件的一部分。成交后，采购单位有权对报价人是否被列失信被执行人或严重违法失信企业名单的情形进行复核，若发现报价人存在上述情形，采购单位有权取消其成交资格，选择其他候选人。</w:t>
      </w:r>
    </w:p>
    <w:p>
      <w:pPr>
        <w:spacing w:line="360" w:lineRule="auto"/>
        <w:rPr>
          <w:rFonts w:ascii="宋体" w:hAnsi="宋体" w:cs="宋体"/>
          <w:b/>
          <w:bCs/>
          <w:kern w:val="0"/>
          <w:sz w:val="24"/>
          <w:szCs w:val="24"/>
        </w:rPr>
      </w:pPr>
      <w:r>
        <w:rPr>
          <w:rFonts w:hint="eastAsia" w:ascii="宋体" w:hAnsi="宋体" w:cs="宋体"/>
          <w:b/>
          <w:bCs/>
          <w:kern w:val="0"/>
          <w:sz w:val="24"/>
          <w:szCs w:val="24"/>
        </w:rPr>
        <w:t>（四）其他要求：</w:t>
      </w:r>
    </w:p>
    <w:p>
      <w:pPr>
        <w:spacing w:line="360" w:lineRule="auto"/>
        <w:ind w:firstLine="482" w:firstLineChars="200"/>
        <w:rPr>
          <w:rFonts w:ascii="宋体" w:hAnsi="宋体" w:cs="宋体"/>
          <w:b/>
          <w:sz w:val="24"/>
          <w:szCs w:val="24"/>
        </w:rPr>
      </w:pPr>
      <w:r>
        <w:rPr>
          <w:rFonts w:hint="eastAsia" w:ascii="宋体" w:hAnsi="宋体" w:cs="宋体"/>
          <w:b/>
          <w:sz w:val="24"/>
          <w:szCs w:val="24"/>
        </w:rPr>
        <w:t>*1、报价有效期：报价截止之日起90个日历日。</w:t>
      </w:r>
    </w:p>
    <w:p>
      <w:pPr>
        <w:spacing w:line="360" w:lineRule="auto"/>
        <w:ind w:firstLine="480" w:firstLineChars="200"/>
        <w:rPr>
          <w:rFonts w:ascii="宋体" w:hAnsi="宋体" w:cs="宋体"/>
          <w:sz w:val="24"/>
          <w:szCs w:val="24"/>
        </w:rPr>
      </w:pPr>
      <w:r>
        <w:rPr>
          <w:rFonts w:hint="eastAsia" w:ascii="宋体" w:hAnsi="宋体" w:cs="宋体"/>
          <w:sz w:val="24"/>
          <w:szCs w:val="24"/>
        </w:rPr>
        <w:t>2、报价人提供有利于采购单位的其他优惠条款应单独列明。</w:t>
      </w:r>
    </w:p>
    <w:p>
      <w:pPr>
        <w:spacing w:line="360" w:lineRule="auto"/>
        <w:ind w:firstLine="480" w:firstLineChars="200"/>
        <w:rPr>
          <w:rFonts w:ascii="宋体" w:hAnsi="宋体" w:cs="宋体"/>
          <w:bCs/>
          <w:sz w:val="24"/>
          <w:szCs w:val="24"/>
        </w:rPr>
      </w:pPr>
      <w:r>
        <w:rPr>
          <w:rFonts w:hint="eastAsia" w:ascii="宋体" w:hAnsi="宋体" w:cs="宋体"/>
          <w:bCs/>
          <w:sz w:val="24"/>
          <w:szCs w:val="24"/>
        </w:rPr>
        <w:t>3、采购单位不组织踏勘，报价人自行踏勘，费用自理。</w:t>
      </w:r>
    </w:p>
    <w:p>
      <w:pPr>
        <w:spacing w:line="360" w:lineRule="auto"/>
        <w:ind w:firstLine="480" w:firstLineChars="200"/>
        <w:rPr>
          <w:rFonts w:ascii="宋体" w:hAnsi="宋体" w:cs="宋体"/>
          <w:bCs/>
          <w:sz w:val="24"/>
          <w:szCs w:val="24"/>
        </w:rPr>
      </w:pPr>
      <w:r>
        <w:rPr>
          <w:rFonts w:hint="eastAsia" w:ascii="宋体" w:hAnsi="宋体" w:cs="宋体"/>
          <w:bCs/>
          <w:sz w:val="24"/>
          <w:szCs w:val="24"/>
        </w:rPr>
        <w:t>4、履约保证金：为成交价的0/%。</w:t>
      </w:r>
    </w:p>
    <w:p>
      <w:pPr>
        <w:spacing w:line="360" w:lineRule="auto"/>
        <w:ind w:firstLine="480" w:firstLineChars="200"/>
        <w:rPr>
          <w:rFonts w:ascii="宋体" w:hAnsi="宋体" w:cs="宋体"/>
          <w:bCs/>
          <w:sz w:val="24"/>
          <w:szCs w:val="24"/>
        </w:rPr>
      </w:pPr>
      <w:r>
        <w:rPr>
          <w:rFonts w:hint="eastAsia" w:ascii="宋体" w:hAnsi="宋体" w:cs="宋体"/>
          <w:bCs/>
          <w:sz w:val="24"/>
          <w:szCs w:val="24"/>
        </w:rPr>
        <w:t>（1）履约担保由成交供应商在合同签订之日起7个工作日内以银行转账方式或无条件、见索即付、不可撤销的履约保函或保险公司出具的履约保证保险形式提交。履约保函由项目当地银行或取得融资性担保业务经营许可证和第三方信用评级机构企业信用评级为A级及以上的融资担保机构出具的担保保函。第三方信用评级机构应当符合融资担保行业监管部门要求。</w:t>
      </w:r>
    </w:p>
    <w:p>
      <w:pPr>
        <w:spacing w:line="360" w:lineRule="auto"/>
        <w:ind w:firstLine="480" w:firstLineChars="200"/>
        <w:rPr>
          <w:rFonts w:ascii="宋体" w:hAnsi="宋体" w:cs="宋体"/>
          <w:bCs/>
          <w:sz w:val="24"/>
          <w:szCs w:val="24"/>
        </w:rPr>
      </w:pPr>
      <w:r>
        <w:rPr>
          <w:rFonts w:hint="eastAsia" w:ascii="宋体" w:hAnsi="宋体" w:cs="宋体"/>
          <w:bCs/>
          <w:sz w:val="24"/>
          <w:szCs w:val="24"/>
        </w:rPr>
        <w:t>（2）履约担保有效期截止至工程竣工验收合格并移交项目业主后90天。履约保证金有效期届满后由项目业主根据承包人的申请无息退还（项目业主有权直接从成交供应商的履约保证金中扣除成交供应商应付未付的违约金、赔偿金等）。</w:t>
      </w:r>
    </w:p>
    <w:p>
      <w:pPr>
        <w:spacing w:line="360" w:lineRule="auto"/>
        <w:ind w:firstLine="480" w:firstLineChars="200"/>
      </w:pPr>
      <w:r>
        <w:rPr>
          <w:rFonts w:hint="eastAsia" w:ascii="宋体" w:hAnsi="宋体" w:cs="宋体"/>
          <w:bCs/>
          <w:sz w:val="24"/>
          <w:szCs w:val="24"/>
        </w:rPr>
        <w:t>5、银行账户信息</w:t>
      </w:r>
    </w:p>
    <w:p>
      <w:pPr>
        <w:spacing w:line="360" w:lineRule="auto"/>
        <w:ind w:firstLine="480" w:firstLineChars="200"/>
        <w:rPr>
          <w:rFonts w:ascii="宋体" w:hAnsi="宋体" w:cs="宋体"/>
          <w:bCs/>
          <w:sz w:val="24"/>
          <w:szCs w:val="24"/>
        </w:rPr>
      </w:pPr>
      <w:r>
        <w:rPr>
          <w:rFonts w:ascii="宋体" w:hAnsi="宋体" w:cs="宋体"/>
          <w:bCs/>
          <w:sz w:val="24"/>
          <w:szCs w:val="24"/>
        </w:rPr>
        <w:t>账号：</w:t>
      </w:r>
      <w:r>
        <w:rPr>
          <w:rFonts w:hint="eastAsia" w:ascii="宋体" w:hAnsi="宋体" w:cs="宋体"/>
          <w:bCs/>
          <w:sz w:val="24"/>
          <w:szCs w:val="24"/>
        </w:rPr>
        <w:t xml:space="preserve">                             </w:t>
      </w:r>
    </w:p>
    <w:p>
      <w:pPr>
        <w:spacing w:line="360" w:lineRule="auto"/>
        <w:ind w:firstLine="480" w:firstLineChars="200"/>
        <w:rPr>
          <w:rFonts w:ascii="宋体" w:hAnsi="宋体" w:cs="宋体"/>
          <w:bCs/>
          <w:sz w:val="24"/>
          <w:szCs w:val="24"/>
        </w:rPr>
      </w:pPr>
      <w:r>
        <w:rPr>
          <w:rFonts w:ascii="宋体" w:hAnsi="宋体" w:cs="宋体"/>
          <w:bCs/>
          <w:sz w:val="24"/>
          <w:szCs w:val="24"/>
        </w:rPr>
        <w:t>户名：</w:t>
      </w:r>
      <w:r>
        <w:rPr>
          <w:rFonts w:hint="eastAsia" w:ascii="宋体" w:hAnsi="宋体" w:cs="宋体"/>
          <w:bCs/>
          <w:sz w:val="24"/>
          <w:szCs w:val="24"/>
        </w:rPr>
        <w:t xml:space="preserve">                           </w:t>
      </w:r>
    </w:p>
    <w:p>
      <w:pPr>
        <w:spacing w:line="360" w:lineRule="auto"/>
        <w:ind w:firstLine="480" w:firstLineChars="200"/>
      </w:pPr>
      <w:r>
        <w:rPr>
          <w:rFonts w:ascii="宋体" w:hAnsi="宋体" w:cs="宋体"/>
          <w:bCs/>
          <w:sz w:val="24"/>
          <w:szCs w:val="24"/>
        </w:rPr>
        <w:t>开户行：</w:t>
      </w:r>
      <w:r>
        <w:rPr>
          <w:rFonts w:hint="eastAsia" w:ascii="宋体" w:hAnsi="宋体" w:cs="宋体"/>
          <w:bCs/>
          <w:sz w:val="24"/>
          <w:szCs w:val="24"/>
        </w:rPr>
        <w:t xml:space="preserve">                                     </w:t>
      </w:r>
    </w:p>
    <w:p>
      <w:pPr>
        <w:spacing w:line="360" w:lineRule="auto"/>
        <w:ind w:firstLine="482" w:firstLineChars="200"/>
        <w:rPr>
          <w:rFonts w:ascii="宋体" w:hAnsi="宋体" w:cs="宋体"/>
          <w:b/>
          <w:sz w:val="24"/>
          <w:szCs w:val="24"/>
        </w:rPr>
      </w:pPr>
      <w:r>
        <w:rPr>
          <w:rFonts w:hint="eastAsia" w:ascii="宋体" w:hAnsi="宋体" w:cs="宋体"/>
          <w:b/>
          <w:sz w:val="24"/>
          <w:szCs w:val="24"/>
        </w:rPr>
        <w:t>*6、其他报价无效界定：</w:t>
      </w:r>
    </w:p>
    <w:p>
      <w:pPr>
        <w:spacing w:line="360" w:lineRule="auto"/>
        <w:ind w:firstLine="241" w:firstLineChars="100"/>
        <w:rPr>
          <w:rFonts w:ascii="宋体" w:hAnsi="宋体" w:cs="宋体"/>
          <w:b/>
          <w:kern w:val="0"/>
          <w:sz w:val="24"/>
          <w:szCs w:val="24"/>
        </w:rPr>
      </w:pPr>
      <w:r>
        <w:rPr>
          <w:rFonts w:hint="eastAsia" w:ascii="宋体" w:hAnsi="宋体" w:cs="宋体"/>
          <w:b/>
          <w:kern w:val="0"/>
          <w:sz w:val="24"/>
          <w:szCs w:val="24"/>
        </w:rPr>
        <w:t>（1）报价文件未密封或密封处未加盖公章；</w:t>
      </w:r>
    </w:p>
    <w:p>
      <w:pPr>
        <w:spacing w:line="360" w:lineRule="auto"/>
        <w:ind w:firstLine="241" w:firstLineChars="100"/>
        <w:rPr>
          <w:rFonts w:ascii="宋体" w:hAnsi="宋体" w:cs="宋体"/>
          <w:b/>
          <w:kern w:val="0"/>
          <w:sz w:val="24"/>
          <w:szCs w:val="24"/>
        </w:rPr>
      </w:pPr>
      <w:r>
        <w:rPr>
          <w:rFonts w:hint="eastAsia" w:ascii="宋体" w:hAnsi="宋体" w:cs="宋体"/>
          <w:b/>
          <w:kern w:val="0"/>
          <w:sz w:val="24"/>
          <w:szCs w:val="24"/>
        </w:rPr>
        <w:t>（2）报价文件逾期送达；</w:t>
      </w:r>
    </w:p>
    <w:p>
      <w:pPr>
        <w:spacing w:line="360" w:lineRule="auto"/>
        <w:ind w:firstLine="241" w:firstLineChars="100"/>
        <w:rPr>
          <w:rFonts w:ascii="宋体" w:hAnsi="宋体" w:cs="宋体"/>
          <w:b/>
          <w:kern w:val="0"/>
          <w:sz w:val="24"/>
          <w:szCs w:val="24"/>
        </w:rPr>
      </w:pPr>
      <w:r>
        <w:rPr>
          <w:rFonts w:hint="eastAsia" w:ascii="宋体" w:hAnsi="宋体" w:cs="宋体"/>
          <w:b/>
          <w:kern w:val="0"/>
          <w:sz w:val="24"/>
          <w:szCs w:val="24"/>
        </w:rPr>
        <w:t>（3）报价文件未按本询价文件要求加盖报价人公章；</w:t>
      </w:r>
    </w:p>
    <w:p>
      <w:pPr>
        <w:spacing w:line="360" w:lineRule="auto"/>
        <w:ind w:firstLine="241" w:firstLineChars="100"/>
        <w:rPr>
          <w:rFonts w:ascii="宋体" w:hAnsi="宋体" w:cs="宋体"/>
          <w:b/>
          <w:kern w:val="0"/>
          <w:sz w:val="24"/>
          <w:szCs w:val="24"/>
        </w:rPr>
      </w:pPr>
      <w:r>
        <w:rPr>
          <w:rFonts w:hint="eastAsia" w:ascii="宋体" w:hAnsi="宋体" w:cs="宋体"/>
          <w:b/>
          <w:kern w:val="0"/>
          <w:sz w:val="24"/>
          <w:szCs w:val="24"/>
        </w:rPr>
        <w:t>（4）报价文件字迹模糊辨认不清（指报价函涉及造价、工期、质量的数字或文字，三分之二以上（含三分之二）的评委认为难以确认；</w:t>
      </w:r>
    </w:p>
    <w:p>
      <w:pPr>
        <w:spacing w:line="360" w:lineRule="auto"/>
        <w:ind w:firstLine="241" w:firstLineChars="100"/>
        <w:rPr>
          <w:rFonts w:ascii="宋体" w:hAnsi="宋体" w:cs="宋体"/>
          <w:b/>
          <w:kern w:val="0"/>
          <w:sz w:val="24"/>
          <w:szCs w:val="24"/>
        </w:rPr>
      </w:pPr>
      <w:r>
        <w:rPr>
          <w:rFonts w:hint="eastAsia" w:ascii="宋体" w:hAnsi="宋体" w:cs="宋体"/>
          <w:b/>
          <w:kern w:val="0"/>
          <w:sz w:val="24"/>
          <w:szCs w:val="24"/>
        </w:rPr>
        <w:t>（5）报价人报价高于本项目控制价的；</w:t>
      </w:r>
    </w:p>
    <w:p>
      <w:pPr>
        <w:spacing w:line="360" w:lineRule="auto"/>
        <w:ind w:firstLine="241" w:firstLineChars="100"/>
        <w:rPr>
          <w:rFonts w:ascii="宋体" w:hAnsi="宋体" w:cs="宋体"/>
          <w:b/>
          <w:kern w:val="0"/>
          <w:sz w:val="24"/>
          <w:szCs w:val="24"/>
        </w:rPr>
      </w:pPr>
      <w:r>
        <w:rPr>
          <w:rFonts w:hint="eastAsia" w:ascii="宋体" w:hAnsi="宋体" w:cs="宋体"/>
          <w:b/>
          <w:kern w:val="0"/>
          <w:sz w:val="24"/>
          <w:szCs w:val="24"/>
        </w:rPr>
        <w:t>（6）报价人有围标、串标等违法行为；</w:t>
      </w:r>
    </w:p>
    <w:p>
      <w:pPr>
        <w:spacing w:line="360" w:lineRule="auto"/>
        <w:ind w:firstLine="241" w:firstLineChars="100"/>
        <w:rPr>
          <w:rFonts w:ascii="宋体" w:hAnsi="宋体" w:cs="宋体"/>
          <w:b/>
          <w:kern w:val="0"/>
          <w:sz w:val="24"/>
          <w:szCs w:val="24"/>
        </w:rPr>
      </w:pPr>
      <w:r>
        <w:rPr>
          <w:rFonts w:hint="eastAsia" w:ascii="宋体" w:hAnsi="宋体" w:cs="宋体"/>
          <w:b/>
          <w:kern w:val="0"/>
          <w:sz w:val="24"/>
          <w:szCs w:val="24"/>
        </w:rPr>
        <w:t>（7）报价人有隐瞒事实，弄虚作假的行为；</w:t>
      </w:r>
    </w:p>
    <w:p>
      <w:pPr>
        <w:spacing w:line="360" w:lineRule="auto"/>
        <w:ind w:firstLine="241" w:firstLineChars="100"/>
        <w:rPr>
          <w:rFonts w:ascii="宋体" w:hAnsi="宋体" w:cs="宋体"/>
          <w:b/>
          <w:kern w:val="0"/>
          <w:sz w:val="24"/>
          <w:szCs w:val="24"/>
        </w:rPr>
      </w:pPr>
      <w:r>
        <w:rPr>
          <w:rFonts w:hint="eastAsia" w:ascii="宋体" w:hAnsi="宋体" w:cs="宋体"/>
          <w:b/>
          <w:kern w:val="0"/>
          <w:sz w:val="24"/>
          <w:szCs w:val="24"/>
        </w:rPr>
        <w:t>（8）报价人资格不符合询价文件要求的；</w:t>
      </w:r>
    </w:p>
    <w:p>
      <w:pPr>
        <w:spacing w:line="360" w:lineRule="auto"/>
        <w:ind w:firstLine="241" w:firstLineChars="100"/>
        <w:rPr>
          <w:rFonts w:ascii="宋体" w:hAnsi="宋体" w:cs="宋体"/>
          <w:b/>
          <w:kern w:val="0"/>
          <w:sz w:val="24"/>
          <w:szCs w:val="24"/>
        </w:rPr>
      </w:pPr>
      <w:r>
        <w:rPr>
          <w:rFonts w:hint="eastAsia" w:ascii="宋体" w:hAnsi="宋体" w:cs="宋体"/>
          <w:b/>
          <w:kern w:val="0"/>
          <w:sz w:val="24"/>
          <w:szCs w:val="24"/>
        </w:rPr>
        <w:t>（9）未提供报价承诺书或答疑承诺书或廉洁承诺书或资信承诺函的；</w:t>
      </w:r>
    </w:p>
    <w:p>
      <w:pPr>
        <w:spacing w:line="360" w:lineRule="auto"/>
        <w:ind w:firstLine="241" w:firstLineChars="100"/>
        <w:rPr>
          <w:rFonts w:ascii="宋体" w:hAnsi="宋体" w:cs="宋体"/>
          <w:b/>
          <w:kern w:val="0"/>
          <w:sz w:val="24"/>
          <w:szCs w:val="24"/>
        </w:rPr>
      </w:pPr>
      <w:r>
        <w:rPr>
          <w:rFonts w:hint="eastAsia" w:ascii="宋体" w:hAnsi="宋体" w:cs="宋体"/>
          <w:b/>
          <w:kern w:val="0"/>
          <w:sz w:val="24"/>
          <w:szCs w:val="24"/>
        </w:rPr>
        <w:t>（10）报价人项目管理班子配备不符合询价文件规定的；</w:t>
      </w:r>
    </w:p>
    <w:p>
      <w:pPr>
        <w:spacing w:line="360" w:lineRule="auto"/>
        <w:ind w:firstLine="241" w:firstLineChars="100"/>
        <w:rPr>
          <w:rFonts w:ascii="宋体" w:hAnsi="宋体" w:cs="宋体"/>
          <w:b/>
          <w:kern w:val="0"/>
          <w:sz w:val="24"/>
          <w:szCs w:val="24"/>
        </w:rPr>
      </w:pPr>
      <w:r>
        <w:rPr>
          <w:rFonts w:hint="eastAsia" w:ascii="宋体" w:hAnsi="宋体" w:cs="宋体"/>
          <w:b/>
          <w:kern w:val="0"/>
          <w:sz w:val="24"/>
          <w:szCs w:val="24"/>
        </w:rPr>
        <w:t>（11）报价文件中报价书、工程量清单报价表中的工程量与采购单位发布的工程量清单的工程量不一致；</w:t>
      </w:r>
    </w:p>
    <w:p>
      <w:pPr>
        <w:spacing w:line="360" w:lineRule="auto"/>
        <w:ind w:firstLine="241" w:firstLineChars="100"/>
        <w:rPr>
          <w:rFonts w:ascii="宋体" w:hAnsi="宋体" w:cs="宋体"/>
          <w:b/>
          <w:kern w:val="0"/>
          <w:sz w:val="24"/>
          <w:szCs w:val="24"/>
        </w:rPr>
      </w:pPr>
      <w:r>
        <w:rPr>
          <w:rFonts w:hint="eastAsia" w:ascii="宋体" w:hAnsi="宋体" w:cs="宋体"/>
          <w:b/>
          <w:kern w:val="0"/>
          <w:sz w:val="24"/>
          <w:szCs w:val="24"/>
        </w:rPr>
        <w:t>（12）非法定代表人参加比选的，未提供法定代表人授权书原件的；</w:t>
      </w:r>
    </w:p>
    <w:p>
      <w:pPr>
        <w:pStyle w:val="15"/>
        <w:ind w:firstLine="241"/>
        <w:rPr>
          <w:rFonts w:ascii="宋体" w:hAnsi="宋体" w:cs="宋体"/>
          <w:b/>
          <w:kern w:val="0"/>
          <w:sz w:val="24"/>
        </w:rPr>
      </w:pPr>
      <w:r>
        <w:rPr>
          <w:rFonts w:hint="eastAsia" w:ascii="宋体" w:hAnsi="宋体" w:cs="宋体"/>
          <w:b/>
          <w:kern w:val="0"/>
          <w:sz w:val="24"/>
        </w:rPr>
        <w:t>（13）报价人未实质性响应本询价文件其他情形的。</w:t>
      </w:r>
    </w:p>
    <w:p>
      <w:pPr>
        <w:spacing w:line="360" w:lineRule="auto"/>
        <w:rPr>
          <w:rFonts w:ascii="宋体" w:hAnsi="宋体" w:cs="宋体"/>
          <w:b/>
          <w:kern w:val="0"/>
          <w:sz w:val="24"/>
          <w:szCs w:val="24"/>
        </w:rPr>
      </w:pPr>
      <w:r>
        <w:rPr>
          <w:rFonts w:hint="eastAsia" w:ascii="宋体" w:hAnsi="宋体" w:cs="宋体"/>
          <w:b/>
          <w:kern w:val="0"/>
          <w:sz w:val="24"/>
          <w:szCs w:val="24"/>
        </w:rPr>
        <w:t>（五）报价要求：</w:t>
      </w:r>
    </w:p>
    <w:p>
      <w:pPr>
        <w:pStyle w:val="14"/>
        <w:widowControl/>
        <w:spacing w:line="360" w:lineRule="auto"/>
        <w:ind w:firstLine="482" w:firstLineChars="200"/>
        <w:outlineLvl w:val="2"/>
        <w:rPr>
          <w:rFonts w:ascii="宋体" w:hAnsi="宋体"/>
          <w:kern w:val="0"/>
          <w:sz w:val="24"/>
          <w:szCs w:val="24"/>
        </w:rPr>
      </w:pPr>
      <w:r>
        <w:rPr>
          <w:rFonts w:hint="eastAsia" w:ascii="宋体" w:hAnsi="宋体"/>
          <w:b/>
          <w:kern w:val="0"/>
          <w:sz w:val="24"/>
          <w:szCs w:val="24"/>
        </w:rPr>
        <w:t>1、工程报价要求</w:t>
      </w:r>
    </w:p>
    <w:p>
      <w:pPr>
        <w:pStyle w:val="14"/>
        <w:widowControl/>
        <w:spacing w:line="360" w:lineRule="auto"/>
        <w:ind w:firstLine="480" w:firstLineChars="200"/>
        <w:outlineLvl w:val="2"/>
        <w:rPr>
          <w:rFonts w:ascii="宋体" w:hAnsi="宋体"/>
          <w:kern w:val="0"/>
          <w:sz w:val="24"/>
          <w:szCs w:val="24"/>
        </w:rPr>
      </w:pPr>
      <w:r>
        <w:rPr>
          <w:rFonts w:hint="eastAsia" w:ascii="宋体" w:hAnsi="宋体"/>
          <w:kern w:val="0"/>
          <w:sz w:val="24"/>
          <w:szCs w:val="24"/>
        </w:rPr>
        <w:t>（1） 报价应是询价文件确定的询价范围内的全部工作内容的价格体现，报价中应包括</w:t>
      </w:r>
      <w:r>
        <w:rPr>
          <w:rFonts w:hint="eastAsia" w:ascii="宋体" w:cs="宋体"/>
          <w:sz w:val="24"/>
          <w:lang w:val="zh-CN"/>
        </w:rPr>
        <w:t>完成比选询价文件、施工图纸要求及所有委托内容和范围并达到设计和规范要求的所有费用，包括但不限于人工费、材料费（含甲供材料的仓储保管费、搬运费、配合协调费）、机械费（使用及进出场）、技术措施费、临时施工便道费、安全文明施工、赶工措施费、场内外运输费、运输装卸费（包含材料垂直运输费）、二次搬运费、二次进出场施工费、构件的设计尺寸与现状尺寸可能差异、装修图纸二次深化设计费、</w:t>
      </w:r>
      <w:r>
        <w:rPr>
          <w:rFonts w:hint="eastAsia" w:ascii="宋体" w:hAnsi="宋体"/>
          <w:sz w:val="24"/>
        </w:rPr>
        <w:t>并应综合考虑按深化后图纸施工较原招标图纸（施工图中与现场矛盾、根据现场的尺寸调整、节点不详、基层构造体现不详、方案缺陷等情况进行修改、完善并报发包人确认）所需增加的费用、因施工需要拆除及外运、人员机械进退场、成品保护、夜间施工、赶工等措施</w:t>
      </w:r>
      <w:r>
        <w:rPr>
          <w:rFonts w:hint="eastAsia" w:ascii="宋体" w:cs="宋体"/>
          <w:sz w:val="24"/>
          <w:lang w:val="zh-CN"/>
        </w:rPr>
        <w:t>、竣工图纸绘制费、检测费（包含但不仅限于室内空气检测和噪音检测、由承包人负责购买的材料的检测）、规费、保管费、保洁费、施工产生的垃圾、土头清理费、利润、税金，以及其它专业施工预留洞口及沟槽的修补费用、土建落地灰清理、预留洞口不准确及漏留的开孔费及修补费、施工过程中与各专业系统互相避让发生的配合费、交叉施工造成的工效降低、成品及半成品保护费等为完成本工程所需考虑的一切费用</w:t>
      </w:r>
      <w:r>
        <w:rPr>
          <w:rFonts w:hint="eastAsia" w:ascii="宋体" w:hAnsi="宋体"/>
          <w:kern w:val="0"/>
          <w:sz w:val="24"/>
          <w:szCs w:val="24"/>
        </w:rPr>
        <w:t>。</w:t>
      </w:r>
    </w:p>
    <w:p>
      <w:pPr>
        <w:pStyle w:val="14"/>
        <w:widowControl/>
        <w:spacing w:line="360" w:lineRule="auto"/>
        <w:ind w:firstLine="480" w:firstLineChars="200"/>
        <w:outlineLvl w:val="2"/>
        <w:rPr>
          <w:rFonts w:ascii="宋体" w:hAnsi="宋体"/>
          <w:kern w:val="0"/>
          <w:sz w:val="24"/>
          <w:szCs w:val="24"/>
        </w:rPr>
      </w:pPr>
      <w:r>
        <w:rPr>
          <w:rFonts w:hint="eastAsia" w:ascii="宋体" w:hAnsi="宋体"/>
          <w:kern w:val="0"/>
          <w:sz w:val="24"/>
          <w:szCs w:val="24"/>
        </w:rPr>
        <w:t>（2）报价人不得采用总价优惠或以总价百分比优惠的方式进行报价，其优惠应直接体现在各项目报价的综合单价中。</w:t>
      </w:r>
    </w:p>
    <w:p>
      <w:pPr>
        <w:spacing w:line="360" w:lineRule="auto"/>
        <w:ind w:firstLine="480" w:firstLineChars="200"/>
        <w:outlineLvl w:val="2"/>
        <w:rPr>
          <w:rFonts w:ascii="宋体" w:hAnsi="宋体"/>
          <w:sz w:val="24"/>
          <w:szCs w:val="24"/>
        </w:rPr>
      </w:pPr>
      <w:r>
        <w:rPr>
          <w:rFonts w:hint="eastAsia" w:ascii="宋体" w:hAnsi="宋体"/>
          <w:sz w:val="24"/>
          <w:szCs w:val="24"/>
        </w:rPr>
        <w:t>（3）本工程由报价人依据采购单位提供的施工图纸、询价文件、补充通知澄清（答疑）纪要中提出的工程技术、质量、工期要求、承包范围、按照现行有关定额、建设工程信息、询价文件规定的费率取费标准及福建省现行有关规定，编制工程报价清单报价，并结合企业自身能力最后确定总报价。</w:t>
      </w:r>
    </w:p>
    <w:p>
      <w:pPr>
        <w:spacing w:line="360" w:lineRule="auto"/>
        <w:ind w:firstLine="482" w:firstLineChars="200"/>
        <w:outlineLvl w:val="2"/>
        <w:rPr>
          <w:rFonts w:ascii="宋体" w:hAnsi="宋体"/>
          <w:sz w:val="24"/>
          <w:szCs w:val="24"/>
        </w:rPr>
      </w:pPr>
      <w:r>
        <w:rPr>
          <w:rFonts w:hint="eastAsia" w:ascii="宋体" w:hAnsi="宋体"/>
          <w:b/>
          <w:bCs/>
          <w:sz w:val="24"/>
          <w:szCs w:val="24"/>
        </w:rPr>
        <w:t>*（4）</w:t>
      </w:r>
      <w:r>
        <w:rPr>
          <w:rFonts w:hint="eastAsia" w:ascii="宋体" w:hAnsi="宋体"/>
          <w:b/>
          <w:kern w:val="0"/>
          <w:sz w:val="24"/>
          <w:szCs w:val="24"/>
        </w:rPr>
        <w:t>本项目最高控制价为人民币</w:t>
      </w:r>
      <w:r>
        <w:rPr>
          <w:rFonts w:ascii="宋体" w:hAnsi="宋体"/>
          <w:b/>
          <w:color w:val="000000" w:themeColor="text1"/>
          <w:kern w:val="0"/>
          <w:sz w:val="24"/>
          <w:szCs w:val="24"/>
          <w:u w:val="single"/>
          <w14:textFill>
            <w14:solidFill>
              <w14:schemeClr w14:val="tx1"/>
            </w14:solidFill>
          </w14:textFill>
        </w:rPr>
        <w:t>4</w:t>
      </w:r>
      <w:r>
        <w:rPr>
          <w:rFonts w:hint="eastAsia" w:ascii="宋体" w:hAnsi="宋体"/>
          <w:b/>
          <w:color w:val="000000" w:themeColor="text1"/>
          <w:kern w:val="0"/>
          <w:sz w:val="24"/>
          <w:szCs w:val="24"/>
          <w:u w:val="single"/>
          <w14:textFill>
            <w14:solidFill>
              <w14:schemeClr w14:val="tx1"/>
            </w14:solidFill>
          </w14:textFill>
        </w:rPr>
        <w:t>00,000.00</w:t>
      </w:r>
      <w:r>
        <w:rPr>
          <w:rFonts w:hint="eastAsia" w:ascii="宋体" w:hAnsi="宋体"/>
          <w:b/>
          <w:color w:val="000000" w:themeColor="text1"/>
          <w:kern w:val="0"/>
          <w:sz w:val="24"/>
          <w:szCs w:val="24"/>
          <w14:textFill>
            <w14:solidFill>
              <w14:schemeClr w14:val="tx1"/>
            </w14:solidFill>
          </w14:textFill>
        </w:rPr>
        <w:t>元</w:t>
      </w:r>
      <w:r>
        <w:rPr>
          <w:rFonts w:hint="eastAsia" w:ascii="宋体" w:hAnsi="宋体"/>
          <w:b/>
          <w:kern w:val="0"/>
          <w:sz w:val="24"/>
          <w:szCs w:val="24"/>
        </w:rPr>
        <w:t>（含税），</w:t>
      </w:r>
      <w:r>
        <w:rPr>
          <w:rFonts w:hint="eastAsia" w:ascii="宋体" w:hAnsi="宋体"/>
          <w:b/>
          <w:spacing w:val="4"/>
          <w:sz w:val="24"/>
          <w:szCs w:val="24"/>
        </w:rPr>
        <w:t>总报价超过该控制价的，属无效报价</w:t>
      </w:r>
      <w:r>
        <w:rPr>
          <w:rFonts w:hint="eastAsia" w:ascii="宋体" w:hAnsi="宋体"/>
          <w:b/>
          <w:kern w:val="0"/>
          <w:sz w:val="24"/>
          <w:szCs w:val="24"/>
        </w:rPr>
        <w:t>。</w:t>
      </w:r>
    </w:p>
    <w:p>
      <w:pPr>
        <w:spacing w:line="360" w:lineRule="auto"/>
        <w:ind w:firstLine="482" w:firstLineChars="200"/>
        <w:outlineLvl w:val="2"/>
        <w:rPr>
          <w:rFonts w:ascii="宋体" w:hAnsi="宋体"/>
          <w:sz w:val="24"/>
          <w:szCs w:val="24"/>
        </w:rPr>
      </w:pPr>
      <w:r>
        <w:rPr>
          <w:rFonts w:hint="eastAsia" w:ascii="宋体" w:hAnsi="宋体"/>
          <w:b/>
          <w:sz w:val="24"/>
          <w:szCs w:val="24"/>
        </w:rPr>
        <w:t>2、报价编制要求</w:t>
      </w:r>
    </w:p>
    <w:p>
      <w:pPr>
        <w:spacing w:line="360" w:lineRule="auto"/>
        <w:ind w:firstLine="480" w:firstLineChars="200"/>
        <w:outlineLvl w:val="2"/>
        <w:rPr>
          <w:rFonts w:ascii="宋体" w:hAnsi="宋体"/>
          <w:sz w:val="24"/>
          <w:szCs w:val="24"/>
        </w:rPr>
      </w:pPr>
      <w:r>
        <w:rPr>
          <w:rFonts w:hint="eastAsia" w:ascii="宋体" w:hAnsi="宋体"/>
          <w:sz w:val="24"/>
          <w:szCs w:val="24"/>
        </w:rPr>
        <w:t>报价人应根据采购单位提供的询价文件、施工招标图纸由报价人根据图纸自行核算工程量并测算工程项目的综合单价和合价。工程量清单中每一个子目和单项均需计算填写综合单价和合价，报价人没有填写综合单价和合价的项目将被认为此项费用已包括在清单中的其他有综合单价和合价的项目中，成交后不再调整由此引起的任何费用。</w:t>
      </w:r>
    </w:p>
    <w:p>
      <w:pPr>
        <w:spacing w:line="360" w:lineRule="auto"/>
        <w:ind w:firstLine="482" w:firstLineChars="200"/>
        <w:outlineLvl w:val="2"/>
        <w:rPr>
          <w:rFonts w:ascii="宋体" w:hAnsi="宋体"/>
          <w:sz w:val="24"/>
          <w:szCs w:val="24"/>
        </w:rPr>
      </w:pPr>
      <w:r>
        <w:rPr>
          <w:rFonts w:hint="eastAsia" w:ascii="宋体" w:hAnsi="宋体"/>
          <w:b/>
          <w:sz w:val="24"/>
          <w:szCs w:val="24"/>
        </w:rPr>
        <w:t>3、报价价格采用方式</w:t>
      </w:r>
    </w:p>
    <w:p>
      <w:pPr>
        <w:numPr>
          <w:ilvl w:val="255"/>
          <w:numId w:val="0"/>
        </w:numPr>
        <w:spacing w:line="360" w:lineRule="auto"/>
        <w:ind w:firstLine="480" w:firstLineChars="200"/>
        <w:outlineLvl w:val="2"/>
        <w:rPr>
          <w:rFonts w:ascii="宋体" w:hAnsi="宋体"/>
          <w:sz w:val="24"/>
          <w:szCs w:val="24"/>
        </w:rPr>
      </w:pPr>
      <w:r>
        <w:rPr>
          <w:rFonts w:hint="eastAsia" w:ascii="宋体" w:hAnsi="宋体"/>
          <w:sz w:val="24"/>
          <w:szCs w:val="24"/>
        </w:rPr>
        <w:t>（1）本工程采用按实结算。</w:t>
      </w:r>
    </w:p>
    <w:p>
      <w:pPr>
        <w:numPr>
          <w:ilvl w:val="255"/>
          <w:numId w:val="0"/>
        </w:numPr>
        <w:spacing w:line="360" w:lineRule="auto"/>
        <w:ind w:firstLine="480" w:firstLineChars="200"/>
        <w:outlineLvl w:val="2"/>
        <w:rPr>
          <w:rFonts w:ascii="宋体" w:hAnsi="宋体" w:cs="宋体"/>
          <w:b/>
          <w:sz w:val="24"/>
          <w:szCs w:val="24"/>
        </w:rPr>
      </w:pPr>
      <w:r>
        <w:rPr>
          <w:rFonts w:hint="eastAsia" w:ascii="宋体" w:hAnsi="宋体"/>
          <w:sz w:val="24"/>
          <w:szCs w:val="24"/>
        </w:rPr>
        <w:t>（2）报价以人民币为货币单位。</w:t>
      </w:r>
    </w:p>
    <w:p>
      <w:pPr>
        <w:spacing w:line="360" w:lineRule="auto"/>
        <w:rPr>
          <w:rFonts w:ascii="宋体" w:hAnsi="宋体" w:cs="宋体"/>
          <w:b/>
          <w:kern w:val="0"/>
          <w:sz w:val="24"/>
          <w:szCs w:val="24"/>
        </w:rPr>
      </w:pPr>
      <w:r>
        <w:rPr>
          <w:rFonts w:hint="eastAsia" w:ascii="宋体" w:hAnsi="宋体" w:cs="宋体"/>
          <w:b/>
          <w:kern w:val="0"/>
          <w:sz w:val="24"/>
          <w:szCs w:val="24"/>
        </w:rPr>
        <w:t>（六）报价文件应至少包括以下部分，否则报价无效：</w:t>
      </w:r>
    </w:p>
    <w:p>
      <w:pPr>
        <w:pStyle w:val="14"/>
        <w:widowControl/>
        <w:spacing w:line="360" w:lineRule="auto"/>
        <w:ind w:firstLine="480" w:firstLineChars="200"/>
        <w:outlineLvl w:val="2"/>
        <w:rPr>
          <w:rFonts w:ascii="宋体" w:hAnsi="宋体"/>
          <w:kern w:val="0"/>
          <w:sz w:val="24"/>
          <w:szCs w:val="24"/>
        </w:rPr>
      </w:pPr>
      <w:r>
        <w:rPr>
          <w:rFonts w:hint="eastAsia" w:ascii="宋体" w:hAnsi="宋体"/>
          <w:kern w:val="0"/>
          <w:sz w:val="24"/>
          <w:szCs w:val="24"/>
        </w:rPr>
        <w:t>1、报价文件应密封报价。报价文件正本一份，副本一份。</w:t>
      </w:r>
    </w:p>
    <w:p>
      <w:pPr>
        <w:pStyle w:val="14"/>
        <w:widowControl/>
        <w:spacing w:line="360" w:lineRule="auto"/>
        <w:ind w:firstLine="482" w:firstLineChars="200"/>
        <w:outlineLvl w:val="2"/>
        <w:rPr>
          <w:rFonts w:ascii="宋体" w:hAnsi="宋体"/>
          <w:b/>
          <w:kern w:val="0"/>
          <w:sz w:val="24"/>
          <w:szCs w:val="24"/>
        </w:rPr>
      </w:pPr>
      <w:r>
        <w:rPr>
          <w:rFonts w:hint="eastAsia" w:ascii="宋体" w:hAnsi="宋体"/>
          <w:b/>
          <w:kern w:val="0"/>
          <w:sz w:val="24"/>
          <w:szCs w:val="24"/>
        </w:rPr>
        <w:t>2、报价文件包括下列内容：</w:t>
      </w:r>
    </w:p>
    <w:p>
      <w:pPr>
        <w:spacing w:line="360" w:lineRule="auto"/>
        <w:ind w:firstLine="480" w:firstLineChars="200"/>
        <w:outlineLvl w:val="2"/>
        <w:rPr>
          <w:rFonts w:ascii="宋体" w:hAnsi="宋体"/>
          <w:sz w:val="24"/>
          <w:szCs w:val="24"/>
        </w:rPr>
      </w:pPr>
      <w:r>
        <w:rPr>
          <w:rFonts w:hint="eastAsia" w:ascii="宋体" w:hAnsi="宋体"/>
          <w:sz w:val="24"/>
          <w:szCs w:val="24"/>
        </w:rPr>
        <w:t>（1）报价函；</w:t>
      </w:r>
    </w:p>
    <w:p>
      <w:pPr>
        <w:spacing w:line="360" w:lineRule="auto"/>
        <w:ind w:firstLine="480" w:firstLineChars="200"/>
        <w:outlineLvl w:val="2"/>
        <w:rPr>
          <w:rFonts w:ascii="宋体" w:hAnsi="宋体"/>
          <w:sz w:val="24"/>
          <w:szCs w:val="24"/>
        </w:rPr>
      </w:pPr>
      <w:r>
        <w:rPr>
          <w:rFonts w:hint="eastAsia" w:ascii="宋体" w:hAnsi="宋体"/>
          <w:sz w:val="24"/>
          <w:szCs w:val="24"/>
        </w:rPr>
        <w:t>（2）报价单；</w:t>
      </w:r>
    </w:p>
    <w:p>
      <w:pPr>
        <w:spacing w:line="360" w:lineRule="auto"/>
        <w:ind w:firstLine="480" w:firstLineChars="200"/>
        <w:outlineLvl w:val="2"/>
        <w:rPr>
          <w:rFonts w:ascii="宋体" w:hAnsi="宋体"/>
          <w:sz w:val="24"/>
          <w:szCs w:val="24"/>
        </w:rPr>
      </w:pPr>
      <w:r>
        <w:rPr>
          <w:rFonts w:hint="eastAsia" w:ascii="宋体" w:hAnsi="宋体"/>
          <w:sz w:val="24"/>
          <w:szCs w:val="24"/>
        </w:rPr>
        <w:t>（3）法定代表人授权委托书、身份证复印件，报价人法定代表人为报价代表的，则无需提供授权委托书；</w:t>
      </w:r>
    </w:p>
    <w:p>
      <w:pPr>
        <w:spacing w:line="360" w:lineRule="auto"/>
        <w:ind w:firstLine="480" w:firstLineChars="200"/>
        <w:outlineLvl w:val="2"/>
      </w:pPr>
      <w:r>
        <w:rPr>
          <w:rFonts w:hint="eastAsia" w:ascii="宋体" w:hAnsi="宋体"/>
          <w:sz w:val="24"/>
          <w:szCs w:val="24"/>
        </w:rPr>
        <w:t>（4）报价人资格证明材料（企业法人营业执照副本、资质证明材料、信用证明材料、项目经理职称证书等复印件，原件备查）；</w:t>
      </w:r>
    </w:p>
    <w:p>
      <w:pPr>
        <w:spacing w:line="360" w:lineRule="auto"/>
        <w:ind w:firstLine="480" w:firstLineChars="200"/>
        <w:outlineLvl w:val="2"/>
        <w:rPr>
          <w:rFonts w:ascii="宋体" w:hAnsi="宋体"/>
          <w:sz w:val="24"/>
          <w:szCs w:val="24"/>
        </w:rPr>
      </w:pPr>
      <w:r>
        <w:rPr>
          <w:rFonts w:hint="eastAsia" w:ascii="宋体" w:hAnsi="宋体"/>
          <w:sz w:val="24"/>
          <w:szCs w:val="24"/>
        </w:rPr>
        <w:t>（5）施工管理人员到位承诺书；</w:t>
      </w:r>
    </w:p>
    <w:p>
      <w:pPr>
        <w:spacing w:line="360" w:lineRule="auto"/>
        <w:ind w:firstLine="480" w:firstLineChars="200"/>
        <w:outlineLvl w:val="2"/>
        <w:rPr>
          <w:rFonts w:ascii="宋体" w:hAnsi="宋体"/>
          <w:sz w:val="24"/>
          <w:szCs w:val="24"/>
        </w:rPr>
      </w:pPr>
      <w:r>
        <w:rPr>
          <w:rFonts w:hint="eastAsia" w:ascii="宋体" w:hAnsi="宋体"/>
          <w:sz w:val="24"/>
          <w:szCs w:val="24"/>
        </w:rPr>
        <w:t>（6）报价承诺书；</w:t>
      </w:r>
    </w:p>
    <w:p>
      <w:pPr>
        <w:spacing w:line="360" w:lineRule="auto"/>
        <w:ind w:firstLine="480" w:firstLineChars="200"/>
        <w:outlineLvl w:val="2"/>
        <w:rPr>
          <w:rFonts w:ascii="宋体" w:hAnsi="宋体"/>
          <w:sz w:val="24"/>
          <w:szCs w:val="24"/>
        </w:rPr>
      </w:pPr>
      <w:r>
        <w:rPr>
          <w:rFonts w:hint="eastAsia" w:ascii="宋体" w:hAnsi="宋体"/>
          <w:sz w:val="24"/>
          <w:szCs w:val="24"/>
        </w:rPr>
        <w:t>（7）答疑承诺书；</w:t>
      </w:r>
    </w:p>
    <w:p>
      <w:pPr>
        <w:spacing w:line="360" w:lineRule="auto"/>
        <w:ind w:firstLine="480" w:firstLineChars="200"/>
        <w:outlineLvl w:val="2"/>
        <w:rPr>
          <w:rFonts w:ascii="宋体" w:hAnsi="宋体"/>
          <w:sz w:val="24"/>
          <w:szCs w:val="24"/>
        </w:rPr>
      </w:pPr>
      <w:r>
        <w:rPr>
          <w:rFonts w:hint="eastAsia" w:ascii="宋体" w:hAnsi="宋体"/>
          <w:sz w:val="24"/>
          <w:szCs w:val="24"/>
        </w:rPr>
        <w:t>（8）廉洁承诺书；</w:t>
      </w:r>
    </w:p>
    <w:p>
      <w:pPr>
        <w:spacing w:line="360" w:lineRule="auto"/>
        <w:ind w:firstLine="480" w:firstLineChars="200"/>
        <w:outlineLvl w:val="2"/>
        <w:rPr>
          <w:rFonts w:ascii="宋体" w:hAnsi="宋体"/>
          <w:sz w:val="24"/>
          <w:szCs w:val="24"/>
        </w:rPr>
      </w:pPr>
      <w:r>
        <w:rPr>
          <w:rFonts w:hint="eastAsia" w:ascii="宋体" w:hAnsi="宋体"/>
          <w:sz w:val="24"/>
          <w:szCs w:val="24"/>
        </w:rPr>
        <w:t>（9）资信承诺函；</w:t>
      </w:r>
    </w:p>
    <w:p>
      <w:pPr>
        <w:spacing w:line="360" w:lineRule="auto"/>
        <w:ind w:firstLine="480" w:firstLineChars="200"/>
        <w:outlineLvl w:val="2"/>
      </w:pPr>
      <w:r>
        <w:rPr>
          <w:rFonts w:hint="eastAsia" w:ascii="宋体" w:hAnsi="宋体"/>
          <w:sz w:val="24"/>
          <w:szCs w:val="24"/>
        </w:rPr>
        <w:t>（10）报价书及已标价工程量清单（包含报价、工程项目造价汇总表、单项工程造价汇总表、单位工程造价汇总表、分部分项工程量清单与计价表</w:t>
      </w:r>
      <w:r>
        <w:rPr>
          <w:rFonts w:ascii="宋体" w:hAnsi="宋体"/>
          <w:sz w:val="24"/>
          <w:szCs w:val="24"/>
        </w:rPr>
        <w:t>(带定额)</w:t>
      </w:r>
      <w:r>
        <w:rPr>
          <w:rFonts w:hint="eastAsia" w:ascii="宋体" w:hAnsi="宋体"/>
          <w:sz w:val="24"/>
          <w:szCs w:val="24"/>
        </w:rPr>
        <w:t>、总价措施项目清单与计价表、单价措施项目清单与计价表、其他项目清单与计价汇总表、暂列金额明细表、专业工程暂估价明细表、总承包服务费计价表、分部分项工程量清单综合单价分析表、单价措施项目清单综合单价分析表、甲供材料一览表、人工、材料设备、机械汇总表。报价人在海迈计价软件—“打印”—选定页面打印。如海迈软件更新按照海迈软件最新的为准）；</w:t>
      </w:r>
    </w:p>
    <w:p>
      <w:pPr>
        <w:spacing w:line="360" w:lineRule="auto"/>
        <w:ind w:firstLine="480" w:firstLineChars="200"/>
        <w:outlineLvl w:val="2"/>
        <w:rPr>
          <w:rFonts w:ascii="宋体" w:hAnsi="宋体"/>
          <w:sz w:val="24"/>
          <w:szCs w:val="24"/>
        </w:rPr>
      </w:pPr>
      <w:r>
        <w:rPr>
          <w:rFonts w:hint="eastAsia" w:ascii="宋体" w:hAnsi="宋体"/>
          <w:sz w:val="24"/>
          <w:szCs w:val="24"/>
        </w:rPr>
        <w:t>（11）询价文件要求提交的其他资料。</w:t>
      </w:r>
    </w:p>
    <w:p>
      <w:pPr>
        <w:spacing w:line="360" w:lineRule="auto"/>
        <w:ind w:firstLine="482" w:firstLineChars="200"/>
        <w:jc w:val="left"/>
        <w:outlineLvl w:val="2"/>
        <w:rPr>
          <w:rFonts w:ascii="宋体" w:hAnsi="宋体"/>
          <w:b/>
          <w:bCs/>
          <w:sz w:val="24"/>
          <w:szCs w:val="24"/>
        </w:rPr>
      </w:pPr>
      <w:r>
        <w:rPr>
          <w:rFonts w:hint="eastAsia" w:ascii="宋体" w:hAnsi="宋体"/>
          <w:b/>
          <w:bCs/>
          <w:sz w:val="24"/>
          <w:szCs w:val="24"/>
        </w:rPr>
        <w:t>说明：上述要求提供的材料均须加盖报价人公章，采购单位提供格式详见“报价文件格式”，采购单位未提供统一格式的，由报价人自拟格式。</w:t>
      </w:r>
    </w:p>
    <w:p>
      <w:pPr>
        <w:spacing w:line="360" w:lineRule="auto"/>
        <w:ind w:right="-120" w:rightChars="-57"/>
        <w:outlineLvl w:val="2"/>
        <w:rPr>
          <w:rFonts w:ascii="宋体" w:hAnsi="宋体"/>
          <w:b/>
          <w:kern w:val="0"/>
          <w:sz w:val="24"/>
          <w:szCs w:val="24"/>
        </w:rPr>
      </w:pPr>
      <w:r>
        <w:rPr>
          <w:rFonts w:hint="eastAsia" w:ascii="宋体" w:hAnsi="宋体" w:cs="宋体"/>
          <w:b/>
          <w:kern w:val="0"/>
          <w:sz w:val="24"/>
          <w:szCs w:val="24"/>
        </w:rPr>
        <w:t>（七）</w:t>
      </w:r>
      <w:r>
        <w:rPr>
          <w:rFonts w:hint="eastAsia" w:ascii="宋体" w:hAnsi="宋体"/>
          <w:b/>
          <w:kern w:val="0"/>
          <w:sz w:val="24"/>
          <w:szCs w:val="24"/>
        </w:rPr>
        <w:t>报价文件格式</w:t>
      </w:r>
    </w:p>
    <w:p>
      <w:pPr>
        <w:pStyle w:val="14"/>
        <w:widowControl/>
        <w:spacing w:line="360" w:lineRule="auto"/>
        <w:ind w:firstLine="480" w:firstLineChars="200"/>
        <w:jc w:val="left"/>
        <w:rPr>
          <w:rFonts w:ascii="宋体" w:hAnsi="宋体" w:cs="宋体"/>
          <w:kern w:val="0"/>
          <w:sz w:val="24"/>
          <w:szCs w:val="24"/>
        </w:rPr>
      </w:pPr>
      <w:r>
        <w:rPr>
          <w:rFonts w:hint="eastAsia" w:ascii="宋体" w:hAnsi="宋体" w:cs="宋体"/>
          <w:kern w:val="0"/>
          <w:sz w:val="24"/>
          <w:szCs w:val="24"/>
        </w:rPr>
        <w:t>1、报价文件封面格式详附件报价文件格式。</w:t>
      </w:r>
    </w:p>
    <w:p>
      <w:pPr>
        <w:pStyle w:val="14"/>
        <w:widowControl/>
        <w:spacing w:line="360" w:lineRule="auto"/>
        <w:ind w:firstLine="482" w:firstLineChars="200"/>
        <w:jc w:val="left"/>
        <w:rPr>
          <w:rFonts w:ascii="宋体" w:hAnsi="宋体" w:cs="宋体"/>
          <w:b/>
          <w:kern w:val="0"/>
          <w:sz w:val="24"/>
          <w:szCs w:val="24"/>
        </w:rPr>
      </w:pPr>
      <w:r>
        <w:rPr>
          <w:rFonts w:hint="eastAsia" w:ascii="宋体" w:hAnsi="宋体" w:cs="宋体"/>
          <w:b/>
          <w:kern w:val="0"/>
          <w:sz w:val="24"/>
          <w:szCs w:val="24"/>
        </w:rPr>
        <w:t>2、报价文件文本采用A4格式统一装订成册。全部打印件，报价文件袋应封口，封口处应加盖公章，报价文件应加盖报价人公章，否则，将被认定为报价无效。</w:t>
      </w:r>
    </w:p>
    <w:p>
      <w:pPr>
        <w:pStyle w:val="14"/>
        <w:widowControl/>
        <w:spacing w:line="360" w:lineRule="auto"/>
        <w:ind w:firstLine="480" w:firstLineChars="200"/>
        <w:jc w:val="left"/>
        <w:rPr>
          <w:rFonts w:ascii="宋体" w:hAnsi="宋体" w:cs="宋体"/>
          <w:kern w:val="0"/>
          <w:sz w:val="24"/>
          <w:szCs w:val="24"/>
        </w:rPr>
      </w:pPr>
      <w:r>
        <w:rPr>
          <w:rFonts w:hint="eastAsia" w:ascii="宋体" w:hAnsi="宋体" w:cs="宋体"/>
          <w:kern w:val="0"/>
          <w:sz w:val="24"/>
          <w:szCs w:val="24"/>
        </w:rPr>
        <w:t>3、报价文件密封后应按规定的时间、方式、地点，送达给采购单位。</w:t>
      </w:r>
    </w:p>
    <w:p>
      <w:pPr>
        <w:pStyle w:val="14"/>
        <w:widowControl/>
        <w:spacing w:line="360" w:lineRule="auto"/>
        <w:ind w:firstLine="480" w:firstLineChars="200"/>
        <w:jc w:val="left"/>
        <w:rPr>
          <w:rFonts w:ascii="宋体" w:hAnsi="宋体" w:cs="宋体"/>
          <w:kern w:val="0"/>
          <w:sz w:val="24"/>
          <w:szCs w:val="24"/>
        </w:rPr>
      </w:pPr>
      <w:r>
        <w:rPr>
          <w:rFonts w:hint="eastAsia" w:ascii="宋体" w:hAnsi="宋体" w:cs="宋体"/>
          <w:kern w:val="0"/>
          <w:sz w:val="24"/>
          <w:szCs w:val="24"/>
        </w:rPr>
        <w:t>4、送出的报价文件发现有误或需补充，可以在规定的报价截止时间之前，以书面形式向询价代文递交修改或撤回其报价文件的通知，在报价截止时间以后，不能更改报价文件。报价文件的修改、补充函件应加盖报价人公章，同时采用报价文件（标函）袋密封、加盖公章后在报价截止期前送达。否则，修改、补充函件无效。</w:t>
      </w:r>
    </w:p>
    <w:p>
      <w:pPr>
        <w:spacing w:line="360" w:lineRule="auto"/>
        <w:rPr>
          <w:rFonts w:ascii="宋体" w:hAnsi="宋体" w:cs="宋体"/>
          <w:b/>
          <w:kern w:val="0"/>
          <w:sz w:val="24"/>
          <w:szCs w:val="24"/>
        </w:rPr>
      </w:pPr>
      <w:r>
        <w:rPr>
          <w:rFonts w:hint="eastAsia" w:ascii="宋体" w:hAnsi="宋体" w:cs="宋体"/>
          <w:b/>
          <w:kern w:val="0"/>
          <w:sz w:val="24"/>
          <w:szCs w:val="24"/>
        </w:rPr>
        <w:t>二、报价须知</w:t>
      </w:r>
    </w:p>
    <w:p>
      <w:pPr>
        <w:spacing w:line="360" w:lineRule="auto"/>
        <w:rPr>
          <w:rFonts w:ascii="宋体" w:hAnsi="宋体" w:cs="宋体"/>
          <w:kern w:val="0"/>
          <w:sz w:val="24"/>
          <w:szCs w:val="24"/>
        </w:rPr>
      </w:pPr>
      <w:r>
        <w:rPr>
          <w:rFonts w:hint="eastAsia" w:ascii="宋体" w:hAnsi="宋体" w:cs="宋体"/>
          <w:sz w:val="24"/>
          <w:szCs w:val="24"/>
        </w:rPr>
        <w:t>（一）现场</w:t>
      </w:r>
      <w:r>
        <w:rPr>
          <w:rFonts w:hint="eastAsia" w:ascii="宋体" w:hAnsi="宋体" w:cs="宋体"/>
          <w:kern w:val="0"/>
          <w:sz w:val="24"/>
          <w:szCs w:val="24"/>
        </w:rPr>
        <w:t>报价时间：2024年</w:t>
      </w:r>
      <w:r>
        <w:rPr>
          <w:rFonts w:ascii="宋体" w:hAnsi="宋体" w:cs="宋体"/>
          <w:kern w:val="0"/>
          <w:sz w:val="24"/>
          <w:szCs w:val="24"/>
        </w:rPr>
        <w:t>2</w:t>
      </w:r>
      <w:r>
        <w:rPr>
          <w:rFonts w:hint="eastAsia" w:ascii="宋体" w:hAnsi="宋体" w:cs="宋体"/>
          <w:kern w:val="0"/>
          <w:sz w:val="24"/>
          <w:szCs w:val="24"/>
        </w:rPr>
        <w:t>月</w:t>
      </w:r>
      <w:r>
        <w:rPr>
          <w:rFonts w:ascii="宋体" w:hAnsi="宋体" w:cs="宋体"/>
          <w:kern w:val="0"/>
          <w:sz w:val="24"/>
          <w:szCs w:val="24"/>
        </w:rPr>
        <w:t>5</w:t>
      </w:r>
      <w:r>
        <w:rPr>
          <w:rFonts w:hint="eastAsia" w:ascii="宋体" w:hAnsi="宋体" w:cs="宋体"/>
          <w:kern w:val="0"/>
          <w:sz w:val="24"/>
          <w:szCs w:val="24"/>
        </w:rPr>
        <w:t xml:space="preserve"> 日下午1</w:t>
      </w:r>
      <w:r>
        <w:rPr>
          <w:rFonts w:ascii="宋体" w:hAnsi="宋体" w:cs="宋体"/>
          <w:kern w:val="0"/>
          <w:sz w:val="24"/>
          <w:szCs w:val="24"/>
        </w:rPr>
        <w:t>5</w:t>
      </w:r>
      <w:r>
        <w:rPr>
          <w:rFonts w:hint="eastAsia" w:ascii="宋体" w:hAnsi="宋体" w:cs="宋体"/>
          <w:kern w:val="0"/>
          <w:sz w:val="24"/>
          <w:szCs w:val="24"/>
        </w:rPr>
        <w:t>：00(北京时间)。</w:t>
      </w:r>
    </w:p>
    <w:p>
      <w:pPr>
        <w:spacing w:line="360" w:lineRule="auto"/>
        <w:rPr>
          <w:rFonts w:ascii="宋体" w:hAnsi="宋体" w:cs="宋体"/>
          <w:kern w:val="0"/>
          <w:sz w:val="24"/>
          <w:szCs w:val="24"/>
          <w:u w:val="single"/>
        </w:rPr>
      </w:pPr>
      <w:r>
        <w:rPr>
          <w:rFonts w:hint="eastAsia" w:ascii="宋体" w:hAnsi="宋体" w:cs="宋体"/>
          <w:kern w:val="0"/>
          <w:sz w:val="24"/>
          <w:szCs w:val="24"/>
        </w:rPr>
        <w:t>（二）报价方式：多次报价谈判方式；报价人应当在报价截止时间前向我司送达书面密封的报价文件（一份正本一份副本）。报价文件送至：</w:t>
      </w:r>
      <w:r>
        <w:rPr>
          <w:rFonts w:hint="eastAsia" w:ascii="宋体" w:hAnsi="宋体" w:cs="宋体"/>
          <w:kern w:val="0"/>
          <w:sz w:val="24"/>
          <w:szCs w:val="24"/>
          <w:u w:val="single"/>
        </w:rPr>
        <w:t xml:space="preserve"> 厦门市体育路95-17号厦门市城市规划设计研究院有限公司。</w:t>
      </w:r>
    </w:p>
    <w:p>
      <w:pPr>
        <w:spacing w:line="360" w:lineRule="auto"/>
        <w:rPr>
          <w:rFonts w:ascii="宋体" w:hAnsi="宋体" w:cs="宋体"/>
          <w:kern w:val="0"/>
          <w:sz w:val="24"/>
          <w:szCs w:val="24"/>
        </w:rPr>
      </w:pPr>
      <w:r>
        <w:rPr>
          <w:rFonts w:hint="eastAsia" w:ascii="宋体" w:hAnsi="宋体" w:cs="宋体"/>
          <w:kern w:val="0"/>
          <w:sz w:val="24"/>
          <w:szCs w:val="24"/>
        </w:rPr>
        <w:t>（四）出现以下情况之一的，报价无效：</w:t>
      </w:r>
    </w:p>
    <w:p>
      <w:pPr>
        <w:spacing w:line="360" w:lineRule="auto"/>
        <w:ind w:firstLine="480" w:firstLineChars="200"/>
        <w:rPr>
          <w:rFonts w:ascii="宋体" w:hAnsi="宋体" w:cs="宋体"/>
          <w:kern w:val="0"/>
          <w:sz w:val="24"/>
          <w:szCs w:val="24"/>
        </w:rPr>
      </w:pPr>
      <w:r>
        <w:rPr>
          <w:rFonts w:hint="eastAsia" w:ascii="宋体" w:hAnsi="宋体" w:cs="宋体"/>
          <w:kern w:val="0"/>
          <w:sz w:val="24"/>
          <w:szCs w:val="24"/>
        </w:rPr>
        <w:t>1、超过报价截止时间提交报价的；</w:t>
      </w:r>
    </w:p>
    <w:p>
      <w:pPr>
        <w:spacing w:line="360" w:lineRule="auto"/>
        <w:ind w:firstLine="480" w:firstLineChars="200"/>
        <w:rPr>
          <w:rFonts w:ascii="宋体" w:hAnsi="宋体" w:cs="宋体"/>
          <w:kern w:val="0"/>
          <w:sz w:val="24"/>
          <w:szCs w:val="24"/>
        </w:rPr>
      </w:pPr>
      <w:r>
        <w:rPr>
          <w:rFonts w:hint="eastAsia" w:ascii="宋体" w:hAnsi="宋体" w:cs="宋体"/>
          <w:kern w:val="0"/>
          <w:sz w:val="24"/>
          <w:szCs w:val="24"/>
        </w:rPr>
        <w:t>2、报价人有弄虚作假或串标、围标等违法行为的；</w:t>
      </w:r>
    </w:p>
    <w:p>
      <w:pPr>
        <w:spacing w:line="360" w:lineRule="auto"/>
        <w:ind w:firstLine="480" w:firstLineChars="200"/>
        <w:rPr>
          <w:rFonts w:ascii="宋体" w:hAnsi="宋体" w:cs="宋体"/>
          <w:kern w:val="0"/>
          <w:sz w:val="24"/>
          <w:szCs w:val="24"/>
        </w:rPr>
      </w:pPr>
      <w:r>
        <w:rPr>
          <w:rFonts w:hint="eastAsia" w:ascii="宋体" w:hAnsi="宋体" w:cs="宋体"/>
          <w:kern w:val="0"/>
          <w:sz w:val="24"/>
          <w:szCs w:val="24"/>
        </w:rPr>
        <w:t>3、报价文件不能实质性响应本询价文件的。</w:t>
      </w:r>
    </w:p>
    <w:p>
      <w:pPr>
        <w:spacing w:line="360" w:lineRule="auto"/>
        <w:ind w:left="50" w:leftChars="24"/>
        <w:rPr>
          <w:rFonts w:ascii="宋体" w:hAnsi="宋体"/>
          <w:kern w:val="0"/>
          <w:sz w:val="24"/>
          <w:szCs w:val="24"/>
        </w:rPr>
      </w:pPr>
      <w:r>
        <w:rPr>
          <w:rFonts w:hint="eastAsia" w:ascii="宋体" w:hAnsi="宋体" w:cs="宋体"/>
          <w:kern w:val="0"/>
          <w:sz w:val="24"/>
          <w:szCs w:val="24"/>
        </w:rPr>
        <w:t>（五）比选流程：</w:t>
      </w:r>
    </w:p>
    <w:p>
      <w:pPr>
        <w:spacing w:line="360" w:lineRule="auto"/>
        <w:ind w:firstLine="480" w:firstLineChars="200"/>
        <w:rPr>
          <w:rFonts w:ascii="宋体" w:hAnsi="宋体" w:cs="宋体"/>
          <w:kern w:val="0"/>
          <w:sz w:val="24"/>
          <w:szCs w:val="24"/>
        </w:rPr>
      </w:pPr>
      <w:r>
        <w:rPr>
          <w:rFonts w:hint="eastAsia" w:ascii="宋体" w:hAnsi="宋体"/>
          <w:kern w:val="0"/>
          <w:sz w:val="24"/>
          <w:szCs w:val="24"/>
        </w:rPr>
        <w:t>1</w:t>
      </w:r>
      <w:r>
        <w:rPr>
          <w:rFonts w:ascii="宋体" w:hAnsi="宋体"/>
          <w:kern w:val="0"/>
          <w:sz w:val="24"/>
          <w:szCs w:val="24"/>
        </w:rPr>
        <w:t>、</w:t>
      </w:r>
      <w:r>
        <w:rPr>
          <w:rFonts w:hint="eastAsia" w:ascii="宋体" w:hAnsi="宋体"/>
          <w:kern w:val="0"/>
          <w:sz w:val="24"/>
          <w:szCs w:val="24"/>
        </w:rPr>
        <w:t>报价</w:t>
      </w:r>
      <w:r>
        <w:rPr>
          <w:rFonts w:ascii="宋体" w:hAnsi="宋体"/>
          <w:kern w:val="0"/>
          <w:sz w:val="24"/>
          <w:szCs w:val="24"/>
        </w:rPr>
        <w:t>截止时间届满时，</w:t>
      </w:r>
      <w:r>
        <w:rPr>
          <w:rFonts w:hint="eastAsia" w:ascii="宋体" w:hAnsi="宋体" w:cs="宋体"/>
          <w:kern w:val="0"/>
          <w:sz w:val="24"/>
          <w:szCs w:val="24"/>
        </w:rPr>
        <w:t>报价家数或经评审后有效报价人仅两家的，若比选小组认为满足竞争性，经比选小组一致同意可继续评标，若比选小组认为不满足竞争性，则流标处理；报价家数或经评审后有效报价人仅一家的，直接作流标处理。</w:t>
      </w:r>
    </w:p>
    <w:p>
      <w:pPr>
        <w:spacing w:line="360" w:lineRule="auto"/>
        <w:ind w:firstLine="480" w:firstLineChars="200"/>
        <w:rPr>
          <w:rFonts w:ascii="宋体" w:hAnsi="宋体" w:cs="宋体"/>
          <w:kern w:val="0"/>
          <w:sz w:val="24"/>
          <w:szCs w:val="24"/>
        </w:rPr>
      </w:pPr>
      <w:r>
        <w:rPr>
          <w:rFonts w:hint="eastAsia" w:ascii="宋体" w:hAnsi="宋体" w:cs="宋体"/>
          <w:kern w:val="0"/>
          <w:sz w:val="24"/>
          <w:szCs w:val="24"/>
        </w:rPr>
        <w:t>2</w:t>
      </w:r>
      <w:r>
        <w:rPr>
          <w:rFonts w:hint="eastAsia" w:ascii="宋体" w:hAnsi="宋体" w:cs="宋体"/>
          <w:b/>
          <w:bCs/>
          <w:kern w:val="0"/>
          <w:sz w:val="24"/>
          <w:szCs w:val="24"/>
        </w:rPr>
        <w:t>、</w:t>
      </w:r>
      <w:r>
        <w:rPr>
          <w:rFonts w:hint="eastAsia" w:ascii="宋体" w:hAnsi="宋体" w:cs="宋体"/>
          <w:kern w:val="0"/>
          <w:sz w:val="24"/>
          <w:szCs w:val="24"/>
        </w:rPr>
        <w:t>必须密封报价，否则作无效报价处理。</w:t>
      </w:r>
    </w:p>
    <w:p>
      <w:pPr>
        <w:spacing w:line="360" w:lineRule="auto"/>
        <w:ind w:firstLine="480" w:firstLineChars="200"/>
        <w:rPr>
          <w:rFonts w:ascii="宋体" w:hAnsi="宋体" w:cs="宋体"/>
          <w:sz w:val="24"/>
          <w:szCs w:val="24"/>
        </w:rPr>
      </w:pPr>
      <w:r>
        <w:rPr>
          <w:rFonts w:hint="eastAsia" w:ascii="宋体" w:hAnsi="宋体" w:cs="宋体"/>
          <w:kern w:val="0"/>
          <w:sz w:val="24"/>
          <w:szCs w:val="24"/>
        </w:rPr>
        <w:t>3、报价须采取书面报价，并于报价截止时间前送达。</w:t>
      </w:r>
    </w:p>
    <w:p>
      <w:pPr>
        <w:spacing w:line="360" w:lineRule="auto"/>
        <w:ind w:firstLine="480" w:firstLineChars="200"/>
        <w:rPr>
          <w:rFonts w:ascii="宋体" w:hAnsi="宋体" w:cs="宋体"/>
          <w:kern w:val="0"/>
          <w:sz w:val="24"/>
          <w:szCs w:val="24"/>
        </w:rPr>
      </w:pPr>
      <w:r>
        <w:rPr>
          <w:rFonts w:hint="eastAsia" w:ascii="宋体" w:hAnsi="宋体" w:cs="宋体"/>
          <w:kern w:val="0"/>
          <w:sz w:val="24"/>
          <w:szCs w:val="24"/>
        </w:rPr>
        <w:t>4、在报价截止时间届满后，将统一拆封每一报价人的报价文件，宣读报价。</w:t>
      </w:r>
    </w:p>
    <w:p>
      <w:pPr>
        <w:spacing w:line="360" w:lineRule="auto"/>
        <w:ind w:left="8" w:leftChars="4" w:firstLine="480" w:firstLineChars="200"/>
        <w:rPr>
          <w:rFonts w:ascii="宋体" w:hAnsi="宋体" w:cs="宋体"/>
          <w:kern w:val="0"/>
          <w:sz w:val="24"/>
          <w:szCs w:val="24"/>
        </w:rPr>
      </w:pPr>
      <w:r>
        <w:rPr>
          <w:rFonts w:hint="eastAsia" w:ascii="宋体" w:hAnsi="宋体" w:cs="宋体"/>
          <w:kern w:val="0"/>
          <w:sz w:val="24"/>
          <w:szCs w:val="24"/>
        </w:rPr>
        <w:t>5、评审专家按照比选文件要求对所有报价文件进行资格审核及实质性响应比选文件审核。</w:t>
      </w:r>
    </w:p>
    <w:p>
      <w:pPr>
        <w:spacing w:line="360" w:lineRule="auto"/>
        <w:ind w:firstLine="480" w:firstLineChars="200"/>
      </w:pPr>
      <w:r>
        <w:rPr>
          <w:rFonts w:hint="eastAsia" w:ascii="宋体" w:hAnsi="宋体" w:cs="宋体"/>
          <w:kern w:val="0"/>
          <w:sz w:val="24"/>
          <w:szCs w:val="24"/>
        </w:rPr>
        <w:t>6、按比选文件确定的评审原则和评标办法确定成交供应商。</w:t>
      </w:r>
    </w:p>
    <w:p>
      <w:pPr>
        <w:spacing w:line="360" w:lineRule="auto"/>
        <w:ind w:left="4" w:leftChars="2" w:right="-120" w:rightChars="-57"/>
        <w:rPr>
          <w:rFonts w:ascii="宋体" w:hAnsi="宋体" w:cs="宋体"/>
          <w:sz w:val="24"/>
          <w:szCs w:val="24"/>
        </w:rPr>
      </w:pPr>
      <w:r>
        <w:rPr>
          <w:rFonts w:hint="eastAsia" w:ascii="宋体" w:hAnsi="宋体" w:cs="宋体"/>
          <w:sz w:val="24"/>
          <w:szCs w:val="24"/>
        </w:rPr>
        <w:t>（六）评审</w:t>
      </w:r>
    </w:p>
    <w:p>
      <w:pPr>
        <w:spacing w:line="360" w:lineRule="auto"/>
        <w:ind w:firstLine="480" w:firstLineChars="200"/>
        <w:rPr>
          <w:rFonts w:ascii="宋体" w:hAnsi="宋体" w:cs="宋体"/>
          <w:sz w:val="24"/>
          <w:szCs w:val="24"/>
        </w:rPr>
      </w:pPr>
      <w:r>
        <w:rPr>
          <w:rFonts w:hint="eastAsia" w:ascii="宋体" w:hAnsi="宋体" w:cs="宋体"/>
          <w:sz w:val="24"/>
          <w:szCs w:val="24"/>
        </w:rPr>
        <w:t>1、确定成交供应商的原则：采用合理低价中标法确定成交供应商。比选小组推荐价格得分第一名的报价人为成交供应商，价格得分第二名的报价人为第一成交候选供应商；价格得分第三名的报价人为第二成交候选供应商。价格得分相同的，按报价由低到高顺序排列。价格得分相同且报价相同的，则由</w:t>
      </w:r>
      <w:r>
        <w:rPr>
          <w:rFonts w:hint="eastAsia" w:ascii="宋体" w:hAnsi="宋体" w:cs="宋体"/>
          <w:kern w:val="0"/>
          <w:sz w:val="24"/>
          <w:szCs w:val="24"/>
        </w:rPr>
        <w:t>比选小组</w:t>
      </w:r>
      <w:r>
        <w:rPr>
          <w:rFonts w:hint="eastAsia" w:ascii="宋体" w:hAnsi="宋体" w:cs="宋体"/>
          <w:sz w:val="24"/>
          <w:szCs w:val="24"/>
        </w:rPr>
        <w:t>推选一名评委成员作为代表以抽签方式确定成交供应商，并按照抽取先后顺序进行推荐，优先抽出的作为成交候选人，次之作为成交第一备选人，以此类推。</w:t>
      </w:r>
    </w:p>
    <w:p>
      <w:pPr>
        <w:pStyle w:val="8"/>
        <w:spacing w:line="360" w:lineRule="auto"/>
        <w:ind w:firstLine="480" w:firstLineChars="200"/>
        <w:rPr>
          <w:rFonts w:hAnsi="宋体" w:cs="宋体"/>
          <w:bCs/>
          <w:sz w:val="24"/>
          <w:szCs w:val="24"/>
        </w:rPr>
      </w:pPr>
      <w:r>
        <w:rPr>
          <w:rFonts w:hint="eastAsia" w:hAnsi="宋体" w:cs="宋体"/>
          <w:bCs/>
          <w:sz w:val="24"/>
          <w:szCs w:val="24"/>
        </w:rPr>
        <w:t>4、备注说明：</w:t>
      </w:r>
    </w:p>
    <w:p>
      <w:pPr>
        <w:pStyle w:val="8"/>
        <w:spacing w:line="360" w:lineRule="auto"/>
        <w:ind w:firstLine="480" w:firstLineChars="200"/>
        <w:rPr>
          <w:rFonts w:hAnsi="宋体" w:cs="宋体"/>
          <w:bCs/>
          <w:sz w:val="24"/>
          <w:szCs w:val="24"/>
        </w:rPr>
      </w:pPr>
      <w:r>
        <w:rPr>
          <w:rFonts w:hint="eastAsia" w:hAnsi="宋体" w:cs="宋体"/>
          <w:bCs/>
          <w:sz w:val="24"/>
          <w:szCs w:val="24"/>
        </w:rPr>
        <w:t>4.1报价人一旦提交报价文件，即表示报价人同意比选流程及评审方式。</w:t>
      </w:r>
    </w:p>
    <w:p>
      <w:pPr>
        <w:pStyle w:val="8"/>
        <w:spacing w:line="360" w:lineRule="auto"/>
        <w:ind w:firstLine="480" w:firstLineChars="200"/>
        <w:rPr>
          <w:rFonts w:hAnsi="宋体" w:cs="宋体"/>
          <w:bCs/>
          <w:sz w:val="24"/>
          <w:szCs w:val="24"/>
        </w:rPr>
      </w:pPr>
      <w:r>
        <w:rPr>
          <w:rFonts w:hint="eastAsia" w:hAnsi="宋体" w:cs="宋体"/>
          <w:bCs/>
          <w:sz w:val="24"/>
          <w:szCs w:val="24"/>
        </w:rPr>
        <w:t>4.2经比选小组确认的最终比选后的补充承诺书，可作为原报价文件的补充，如果与原报价文件的条款有冲突，以补充承诺书为准。</w:t>
      </w:r>
    </w:p>
    <w:p>
      <w:pPr>
        <w:spacing w:line="360" w:lineRule="auto"/>
        <w:rPr>
          <w:rFonts w:ascii="宋体" w:hAnsi="宋体" w:cs="宋体"/>
          <w:kern w:val="0"/>
          <w:sz w:val="24"/>
          <w:szCs w:val="24"/>
        </w:rPr>
      </w:pPr>
      <w:r>
        <w:rPr>
          <w:rFonts w:hint="eastAsia" w:ascii="宋体" w:hAnsi="宋体" w:cs="宋体"/>
          <w:kern w:val="0"/>
          <w:sz w:val="24"/>
          <w:szCs w:val="24"/>
        </w:rPr>
        <w:t>（七）报价人一旦递交报价文件，即视为认可本询价文件的所有内容。</w:t>
      </w:r>
    </w:p>
    <w:p>
      <w:pPr>
        <w:spacing w:line="360" w:lineRule="auto"/>
        <w:rPr>
          <w:rFonts w:ascii="宋体" w:hAnsi="宋体" w:cs="宋体"/>
          <w:kern w:val="0"/>
          <w:sz w:val="24"/>
          <w:szCs w:val="24"/>
        </w:rPr>
      </w:pPr>
      <w:r>
        <w:rPr>
          <w:rFonts w:hint="eastAsia" w:ascii="宋体" w:hAnsi="宋体" w:cs="宋体"/>
          <w:kern w:val="0"/>
          <w:sz w:val="24"/>
          <w:szCs w:val="24"/>
        </w:rPr>
        <w:t>（八）报价文件（格式）</w:t>
      </w:r>
    </w:p>
    <w:p>
      <w:pPr>
        <w:spacing w:line="360" w:lineRule="auto"/>
        <w:rPr>
          <w:rFonts w:ascii="宋体" w:hAnsi="宋体" w:cs="宋体"/>
          <w:kern w:val="0"/>
          <w:sz w:val="24"/>
          <w:szCs w:val="24"/>
        </w:rPr>
      </w:pPr>
    </w:p>
    <w:p>
      <w:pPr>
        <w:pStyle w:val="5"/>
        <w:spacing w:line="360" w:lineRule="auto"/>
        <w:ind w:firstLine="480" w:firstLineChars="200"/>
        <w:rPr>
          <w:rFonts w:ascii="宋体" w:hAnsi="宋体" w:cs="宋体"/>
          <w:sz w:val="24"/>
          <w:szCs w:val="24"/>
        </w:rPr>
      </w:pPr>
    </w:p>
    <w:p>
      <w:pPr>
        <w:pStyle w:val="5"/>
        <w:spacing w:line="360" w:lineRule="auto"/>
        <w:ind w:firstLine="480" w:firstLineChars="200"/>
        <w:rPr>
          <w:rFonts w:ascii="宋体" w:hAnsi="宋体" w:cs="宋体"/>
          <w:sz w:val="24"/>
          <w:szCs w:val="24"/>
        </w:rPr>
      </w:pPr>
    </w:p>
    <w:p>
      <w:pPr>
        <w:snapToGrid w:val="0"/>
        <w:spacing w:line="420" w:lineRule="atLeast"/>
        <w:jc w:val="center"/>
        <w:outlineLvl w:val="0"/>
        <w:rPr>
          <w:rFonts w:ascii="宋体" w:hAnsi="宋体"/>
          <w:b/>
          <w:bCs/>
          <w:kern w:val="0"/>
          <w:sz w:val="36"/>
          <w:szCs w:val="36"/>
        </w:rPr>
      </w:pPr>
      <w:r>
        <w:rPr>
          <w:rFonts w:hint="eastAsia" w:ascii="宋体" w:hAnsi="宋体"/>
          <w:b/>
          <w:bCs/>
          <w:kern w:val="0"/>
          <w:sz w:val="36"/>
          <w:szCs w:val="36"/>
        </w:rPr>
        <w:br w:type="page"/>
      </w:r>
    </w:p>
    <w:p>
      <w:pPr>
        <w:pStyle w:val="5"/>
        <w:snapToGrid w:val="0"/>
        <w:spacing w:line="420" w:lineRule="atLeast"/>
        <w:ind w:firstLine="0"/>
        <w:jc w:val="center"/>
        <w:outlineLvl w:val="0"/>
        <w:rPr>
          <w:rFonts w:ascii="宋体" w:hAnsi="宋体"/>
          <w:b/>
          <w:bCs/>
          <w:kern w:val="0"/>
          <w:sz w:val="36"/>
          <w:szCs w:val="36"/>
        </w:rPr>
      </w:pPr>
      <w:r>
        <w:rPr>
          <w:rFonts w:hint="eastAsia" w:ascii="宋体" w:hAnsi="宋体"/>
          <w:b/>
          <w:bCs/>
          <w:kern w:val="0"/>
          <w:sz w:val="36"/>
          <w:szCs w:val="36"/>
        </w:rPr>
        <w:t>报价文件格式</w:t>
      </w:r>
    </w:p>
    <w:p>
      <w:pPr>
        <w:pStyle w:val="31"/>
        <w:rPr>
          <w:rFonts w:hAnsi="宋体"/>
          <w:color w:val="auto"/>
        </w:rPr>
      </w:pPr>
    </w:p>
    <w:p>
      <w:pPr>
        <w:pStyle w:val="31"/>
        <w:outlineLvl w:val="2"/>
        <w:rPr>
          <w:rFonts w:hAnsi="宋体"/>
          <w:color w:val="auto"/>
        </w:rPr>
      </w:pPr>
    </w:p>
    <w:p>
      <w:pPr>
        <w:spacing w:before="120" w:line="360" w:lineRule="auto"/>
        <w:outlineLvl w:val="2"/>
      </w:pPr>
      <w:r>
        <w:rPr>
          <w:rFonts w:hint="eastAsia"/>
          <w:b/>
          <w:bCs/>
        </w:rPr>
        <w:t>注释：</w:t>
      </w:r>
    </w:p>
    <w:p>
      <w:pPr>
        <w:spacing w:line="360" w:lineRule="auto"/>
        <w:ind w:firstLine="472" w:firstLineChars="196"/>
        <w:outlineLvl w:val="2"/>
        <w:rPr>
          <w:b/>
          <w:bCs/>
          <w:sz w:val="24"/>
          <w:szCs w:val="24"/>
        </w:rPr>
      </w:pPr>
      <w:r>
        <w:rPr>
          <w:rFonts w:hint="eastAsia"/>
          <w:b/>
          <w:bCs/>
          <w:sz w:val="24"/>
          <w:szCs w:val="24"/>
        </w:rPr>
        <w:t>询价文件已提供格式的，报价人应按照提供的格式文件制作报价文件，否则后果由报价人自行承担。未提供格式的，其格式由报价人自拟。</w:t>
      </w:r>
    </w:p>
    <w:p>
      <w:pPr>
        <w:pStyle w:val="5"/>
        <w:spacing w:line="360" w:lineRule="auto"/>
        <w:ind w:firstLine="480" w:firstLineChars="200"/>
        <w:rPr>
          <w:rFonts w:ascii="宋体" w:hAnsi="宋体" w:cs="宋体"/>
          <w:sz w:val="24"/>
          <w:szCs w:val="24"/>
        </w:rPr>
      </w:pPr>
    </w:p>
    <w:p>
      <w:pPr>
        <w:pStyle w:val="5"/>
        <w:spacing w:line="360" w:lineRule="auto"/>
        <w:ind w:firstLine="480" w:firstLineChars="200"/>
        <w:rPr>
          <w:rFonts w:ascii="宋体" w:hAnsi="宋体" w:cs="宋体"/>
          <w:sz w:val="24"/>
          <w:szCs w:val="24"/>
        </w:rPr>
      </w:pPr>
    </w:p>
    <w:p>
      <w:pPr>
        <w:pStyle w:val="5"/>
        <w:spacing w:line="360" w:lineRule="auto"/>
        <w:ind w:firstLine="480" w:firstLineChars="200"/>
        <w:rPr>
          <w:rFonts w:ascii="宋体" w:hAnsi="宋体" w:cs="宋体"/>
          <w:sz w:val="24"/>
          <w:szCs w:val="24"/>
        </w:rPr>
      </w:pPr>
    </w:p>
    <w:p>
      <w:pPr>
        <w:pStyle w:val="5"/>
        <w:spacing w:line="360" w:lineRule="auto"/>
        <w:ind w:firstLine="480" w:firstLineChars="200"/>
        <w:rPr>
          <w:rFonts w:ascii="宋体" w:hAnsi="宋体" w:cs="宋体"/>
          <w:sz w:val="24"/>
          <w:szCs w:val="24"/>
        </w:rPr>
      </w:pPr>
    </w:p>
    <w:p>
      <w:pPr>
        <w:pStyle w:val="5"/>
        <w:spacing w:line="360" w:lineRule="auto"/>
        <w:ind w:firstLine="480" w:firstLineChars="200"/>
        <w:rPr>
          <w:rFonts w:ascii="宋体" w:hAnsi="宋体" w:cs="宋体"/>
          <w:sz w:val="24"/>
          <w:szCs w:val="24"/>
        </w:rPr>
      </w:pPr>
    </w:p>
    <w:p>
      <w:pPr>
        <w:pStyle w:val="5"/>
        <w:spacing w:line="360" w:lineRule="auto"/>
        <w:ind w:firstLine="480" w:firstLineChars="200"/>
        <w:rPr>
          <w:rFonts w:ascii="宋体" w:hAnsi="宋体" w:cs="宋体"/>
          <w:sz w:val="24"/>
          <w:szCs w:val="24"/>
        </w:rPr>
      </w:pPr>
    </w:p>
    <w:p>
      <w:pPr>
        <w:pStyle w:val="5"/>
        <w:spacing w:line="360" w:lineRule="auto"/>
        <w:ind w:firstLine="480" w:firstLineChars="200"/>
        <w:rPr>
          <w:rFonts w:ascii="宋体" w:hAnsi="宋体" w:cs="宋体"/>
          <w:sz w:val="24"/>
          <w:szCs w:val="24"/>
        </w:rPr>
      </w:pPr>
    </w:p>
    <w:p>
      <w:pPr>
        <w:spacing w:line="360" w:lineRule="auto"/>
        <w:ind w:right="-334" w:rightChars="-159"/>
        <w:jc w:val="left"/>
        <w:outlineLvl w:val="2"/>
        <w:rPr>
          <w:rFonts w:ascii="新宋体" w:hAnsi="新宋体" w:eastAsia="新宋体"/>
          <w:b/>
          <w:sz w:val="24"/>
          <w:szCs w:val="24"/>
        </w:rPr>
      </w:pPr>
    </w:p>
    <w:p>
      <w:pPr>
        <w:jc w:val="left"/>
        <w:rPr>
          <w:rFonts w:ascii="宋体"/>
          <w:b/>
          <w:sz w:val="36"/>
          <w:szCs w:val="36"/>
        </w:rPr>
      </w:pPr>
      <w:r>
        <w:rPr>
          <w:rFonts w:hint="eastAsia" w:ascii="宋体"/>
          <w:b/>
          <w:sz w:val="36"/>
          <w:szCs w:val="36"/>
        </w:rPr>
        <w:br w:type="page"/>
      </w:r>
    </w:p>
    <w:p>
      <w:pPr>
        <w:spacing w:before="120" w:after="120"/>
        <w:ind w:left="540"/>
        <w:jc w:val="center"/>
        <w:rPr>
          <w:rFonts w:ascii="宋体"/>
          <w:b/>
          <w:sz w:val="36"/>
          <w:szCs w:val="36"/>
        </w:rPr>
        <w:sectPr>
          <w:pgSz w:w="11905" w:h="16838"/>
          <w:pgMar w:top="1417" w:right="1417" w:bottom="1417" w:left="1417" w:header="624" w:footer="567" w:gutter="0"/>
          <w:cols w:space="720" w:num="1"/>
          <w:docGrid w:type="lines" w:linePitch="318" w:charSpace="0"/>
        </w:sectPr>
      </w:pPr>
    </w:p>
    <w:p>
      <w:pPr>
        <w:jc w:val="left"/>
        <w:outlineLvl w:val="2"/>
        <w:rPr>
          <w:rFonts w:ascii="楷体_GB2312" w:eastAsia="楷体_GB2312"/>
        </w:rPr>
      </w:pPr>
    </w:p>
    <w:p>
      <w:pPr>
        <w:jc w:val="left"/>
        <w:outlineLvl w:val="2"/>
        <w:rPr>
          <w:rFonts w:ascii="楷体_GB2312" w:eastAsia="楷体_GB2312"/>
        </w:rPr>
      </w:pPr>
    </w:p>
    <w:p>
      <w:pPr>
        <w:jc w:val="left"/>
        <w:outlineLvl w:val="2"/>
        <w:rPr>
          <w:rFonts w:ascii="楷体_GB2312" w:eastAsia="楷体_GB2312"/>
        </w:rPr>
      </w:pPr>
    </w:p>
    <w:p>
      <w:pPr>
        <w:jc w:val="left"/>
        <w:outlineLvl w:val="2"/>
        <w:rPr>
          <w:rFonts w:ascii="楷体_GB2312" w:eastAsia="楷体_GB2312"/>
        </w:rPr>
      </w:pPr>
    </w:p>
    <w:p>
      <w:pPr>
        <w:jc w:val="left"/>
        <w:outlineLvl w:val="2"/>
        <w:rPr>
          <w:rFonts w:ascii="楷体_GB2312" w:eastAsia="楷体_GB2312"/>
        </w:rPr>
      </w:pPr>
    </w:p>
    <w:p>
      <w:pPr>
        <w:jc w:val="left"/>
        <w:outlineLvl w:val="2"/>
        <w:rPr>
          <w:rFonts w:ascii="楷体_GB2312" w:eastAsia="楷体_GB2312"/>
        </w:rPr>
      </w:pPr>
    </w:p>
    <w:p>
      <w:pPr>
        <w:jc w:val="left"/>
        <w:outlineLvl w:val="2"/>
        <w:rPr>
          <w:rFonts w:ascii="楷体_GB2312" w:eastAsia="楷体_GB2312"/>
        </w:rPr>
      </w:pPr>
    </w:p>
    <w:p>
      <w:pPr>
        <w:jc w:val="left"/>
        <w:outlineLvl w:val="2"/>
        <w:rPr>
          <w:rFonts w:ascii="楷体_GB2312" w:eastAsia="楷体_GB2312"/>
        </w:rPr>
      </w:pPr>
    </w:p>
    <w:p>
      <w:pPr>
        <w:jc w:val="center"/>
        <w:outlineLvl w:val="2"/>
        <w:rPr>
          <w:rFonts w:ascii="楷体_GB2312" w:eastAsia="楷体_GB2312"/>
          <w:sz w:val="84"/>
          <w:szCs w:val="84"/>
        </w:rPr>
      </w:pPr>
      <w:r>
        <w:rPr>
          <w:rFonts w:hint="eastAsia" w:ascii="楷体_GB2312" w:eastAsia="楷体_GB2312"/>
          <w:sz w:val="84"/>
          <w:szCs w:val="84"/>
        </w:rPr>
        <w:t>施 工 投 标 文 件</w:t>
      </w:r>
    </w:p>
    <w:p>
      <w:pPr>
        <w:jc w:val="center"/>
        <w:outlineLvl w:val="2"/>
        <w:rPr>
          <w:rFonts w:ascii="楷体_GB2312" w:eastAsia="楷体_GB2312"/>
          <w:sz w:val="28"/>
          <w:szCs w:val="28"/>
        </w:rPr>
      </w:pPr>
    </w:p>
    <w:p>
      <w:pPr>
        <w:jc w:val="center"/>
        <w:outlineLvl w:val="2"/>
        <w:rPr>
          <w:rFonts w:ascii="楷体_GB2312" w:eastAsia="楷体_GB2312"/>
          <w:sz w:val="28"/>
          <w:szCs w:val="28"/>
        </w:rPr>
      </w:pPr>
      <w:r>
        <w:rPr>
          <w:rFonts w:hint="eastAsia" w:ascii="楷体_GB2312" w:eastAsia="楷体_GB2312"/>
          <w:sz w:val="28"/>
          <w:szCs w:val="28"/>
        </w:rPr>
        <w:t>（正 本）</w:t>
      </w:r>
    </w:p>
    <w:p>
      <w:pPr>
        <w:jc w:val="center"/>
        <w:outlineLvl w:val="2"/>
        <w:rPr>
          <w:rFonts w:ascii="楷体_GB2312" w:eastAsia="楷体_GB2312"/>
          <w:sz w:val="28"/>
          <w:szCs w:val="28"/>
        </w:rPr>
      </w:pPr>
    </w:p>
    <w:p>
      <w:pPr>
        <w:jc w:val="center"/>
        <w:outlineLvl w:val="2"/>
        <w:rPr>
          <w:rFonts w:ascii="楷体_GB2312" w:eastAsia="楷体_GB2312"/>
          <w:sz w:val="28"/>
          <w:szCs w:val="28"/>
        </w:rPr>
      </w:pPr>
    </w:p>
    <w:p>
      <w:pPr>
        <w:jc w:val="center"/>
        <w:outlineLvl w:val="2"/>
        <w:rPr>
          <w:rFonts w:ascii="楷体_GB2312" w:eastAsia="楷体_GB2312"/>
          <w:sz w:val="28"/>
          <w:szCs w:val="28"/>
        </w:rPr>
      </w:pPr>
    </w:p>
    <w:p>
      <w:pPr>
        <w:jc w:val="left"/>
        <w:outlineLvl w:val="2"/>
        <w:rPr>
          <w:rFonts w:ascii="宋体" w:hAnsi="宋体"/>
          <w:sz w:val="28"/>
          <w:szCs w:val="28"/>
        </w:rPr>
      </w:pPr>
    </w:p>
    <w:p>
      <w:pPr>
        <w:jc w:val="left"/>
        <w:outlineLvl w:val="2"/>
        <w:rPr>
          <w:rFonts w:ascii="宋体" w:hAnsi="宋体"/>
          <w:sz w:val="28"/>
          <w:szCs w:val="28"/>
          <w:u w:val="single"/>
        </w:rPr>
      </w:pPr>
      <w:r>
        <w:rPr>
          <w:rFonts w:hint="eastAsia" w:ascii="宋体" w:hAnsi="宋体"/>
          <w:sz w:val="28"/>
          <w:szCs w:val="28"/>
        </w:rPr>
        <w:t>工 程 名 称：</w:t>
      </w:r>
      <w:r>
        <w:rPr>
          <w:rFonts w:hint="eastAsia" w:ascii="宋体" w:hAnsi="宋体"/>
          <w:sz w:val="28"/>
          <w:szCs w:val="28"/>
          <w:u w:val="single"/>
        </w:rPr>
        <w:tab/>
      </w:r>
    </w:p>
    <w:p>
      <w:pPr>
        <w:jc w:val="left"/>
        <w:outlineLvl w:val="2"/>
        <w:rPr>
          <w:rFonts w:ascii="宋体" w:hAnsi="宋体"/>
          <w:sz w:val="28"/>
          <w:szCs w:val="28"/>
        </w:rPr>
      </w:pPr>
      <w:r>
        <w:rPr>
          <w:rFonts w:hint="eastAsia" w:ascii="宋体" w:hAnsi="宋体"/>
          <w:sz w:val="28"/>
          <w:szCs w:val="28"/>
        </w:rPr>
        <w:t>招 标 编 号：</w:t>
      </w:r>
      <w:r>
        <w:rPr>
          <w:rFonts w:hint="eastAsia" w:ascii="宋体" w:hAnsi="宋体"/>
          <w:sz w:val="28"/>
          <w:szCs w:val="28"/>
          <w:u w:val="single"/>
        </w:rPr>
        <w:tab/>
      </w:r>
    </w:p>
    <w:p>
      <w:pPr>
        <w:jc w:val="left"/>
        <w:outlineLvl w:val="2"/>
        <w:rPr>
          <w:rFonts w:ascii="宋体" w:hAnsi="宋体"/>
          <w:sz w:val="28"/>
          <w:szCs w:val="28"/>
        </w:rPr>
      </w:pPr>
      <w:r>
        <w:rPr>
          <w:rFonts w:hint="eastAsia" w:ascii="宋体" w:hAnsi="宋体"/>
          <w:sz w:val="28"/>
          <w:szCs w:val="28"/>
        </w:rPr>
        <w:t>报价单位：</w:t>
      </w:r>
      <w:r>
        <w:rPr>
          <w:rFonts w:hint="eastAsia" w:ascii="宋体" w:hAnsi="宋体"/>
          <w:sz w:val="28"/>
          <w:szCs w:val="28"/>
          <w:u w:val="single"/>
        </w:rPr>
        <w:tab/>
      </w:r>
      <w:r>
        <w:rPr>
          <w:rFonts w:hint="eastAsia" w:ascii="宋体" w:hAnsi="宋体"/>
          <w:sz w:val="28"/>
          <w:szCs w:val="28"/>
          <w:u w:val="single"/>
        </w:rPr>
        <w:t>（盖公章）</w:t>
      </w:r>
    </w:p>
    <w:p>
      <w:pPr>
        <w:jc w:val="center"/>
        <w:outlineLvl w:val="2"/>
      </w:pPr>
    </w:p>
    <w:p>
      <w:pPr>
        <w:jc w:val="center"/>
        <w:outlineLvl w:val="2"/>
      </w:pPr>
    </w:p>
    <w:p>
      <w:pPr>
        <w:jc w:val="center"/>
        <w:outlineLvl w:val="2"/>
      </w:pPr>
    </w:p>
    <w:p>
      <w:pPr>
        <w:jc w:val="center"/>
        <w:outlineLvl w:val="2"/>
      </w:pPr>
    </w:p>
    <w:p>
      <w:pPr>
        <w:jc w:val="center"/>
        <w:outlineLvl w:val="2"/>
      </w:pPr>
    </w:p>
    <w:p>
      <w:pPr>
        <w:jc w:val="center"/>
        <w:outlineLvl w:val="2"/>
        <w:rPr>
          <w:rFonts w:ascii="宋体" w:hAnsi="宋体"/>
        </w:rPr>
      </w:pPr>
      <w:r>
        <w:rPr>
          <w:rFonts w:hint="eastAsia"/>
        </w:rPr>
        <w:t>（第 册/共 册）</w:t>
      </w:r>
    </w:p>
    <w:p>
      <w:pPr>
        <w:jc w:val="left"/>
        <w:outlineLvl w:val="2"/>
        <w:rPr>
          <w:b/>
          <w:bCs/>
          <w:sz w:val="30"/>
          <w:szCs w:val="30"/>
        </w:rPr>
      </w:pPr>
    </w:p>
    <w:p>
      <w:pPr>
        <w:jc w:val="left"/>
        <w:outlineLvl w:val="2"/>
        <w:rPr>
          <w:rFonts w:ascii="楷体_GB2312" w:eastAsia="楷体_GB2312"/>
        </w:rPr>
      </w:pPr>
    </w:p>
    <w:p>
      <w:pPr>
        <w:jc w:val="left"/>
        <w:outlineLvl w:val="2"/>
        <w:rPr>
          <w:rFonts w:ascii="楷体_GB2312" w:eastAsia="楷体_GB2312"/>
        </w:rPr>
      </w:pPr>
    </w:p>
    <w:p>
      <w:pPr>
        <w:jc w:val="left"/>
        <w:outlineLvl w:val="2"/>
        <w:rPr>
          <w:rFonts w:ascii="楷体_GB2312" w:eastAsia="楷体_GB2312"/>
        </w:rPr>
      </w:pPr>
    </w:p>
    <w:p>
      <w:pPr>
        <w:jc w:val="left"/>
        <w:outlineLvl w:val="2"/>
        <w:rPr>
          <w:rFonts w:ascii="楷体_GB2312" w:eastAsia="楷体_GB2312"/>
        </w:rPr>
      </w:pPr>
    </w:p>
    <w:p>
      <w:pPr>
        <w:pStyle w:val="5"/>
        <w:outlineLvl w:val="2"/>
      </w:pPr>
    </w:p>
    <w:p>
      <w:pPr>
        <w:jc w:val="left"/>
        <w:outlineLvl w:val="2"/>
        <w:rPr>
          <w:rFonts w:ascii="楷体_GB2312" w:eastAsia="楷体_GB2312"/>
        </w:rPr>
      </w:pPr>
    </w:p>
    <w:p>
      <w:pPr>
        <w:jc w:val="left"/>
        <w:outlineLvl w:val="2"/>
        <w:rPr>
          <w:rFonts w:ascii="楷体_GB2312" w:eastAsia="楷体_GB2312"/>
        </w:rPr>
      </w:pPr>
    </w:p>
    <w:p>
      <w:pPr>
        <w:jc w:val="left"/>
        <w:outlineLvl w:val="2"/>
        <w:rPr>
          <w:rFonts w:ascii="楷体_GB2312" w:eastAsia="楷体_GB2312"/>
        </w:rPr>
      </w:pPr>
    </w:p>
    <w:p>
      <w:pPr>
        <w:jc w:val="left"/>
        <w:outlineLvl w:val="2"/>
        <w:rPr>
          <w:rFonts w:ascii="楷体_GB2312" w:eastAsia="楷体_GB2312"/>
        </w:rPr>
      </w:pPr>
    </w:p>
    <w:p>
      <w:pPr>
        <w:jc w:val="left"/>
        <w:outlineLvl w:val="2"/>
        <w:rPr>
          <w:rFonts w:ascii="楷体_GB2312" w:eastAsia="楷体_GB2312"/>
        </w:rPr>
      </w:pPr>
    </w:p>
    <w:p>
      <w:pPr>
        <w:jc w:val="left"/>
        <w:outlineLvl w:val="2"/>
        <w:rPr>
          <w:rFonts w:ascii="楷体_GB2312" w:eastAsia="楷体_GB2312"/>
        </w:rPr>
      </w:pPr>
    </w:p>
    <w:p>
      <w:pPr>
        <w:jc w:val="center"/>
        <w:outlineLvl w:val="2"/>
        <w:rPr>
          <w:rFonts w:ascii="楷体_GB2312" w:eastAsia="楷体_GB2312"/>
          <w:sz w:val="84"/>
          <w:szCs w:val="84"/>
        </w:rPr>
      </w:pPr>
      <w:r>
        <w:rPr>
          <w:rFonts w:hint="eastAsia" w:ascii="楷体_GB2312" w:eastAsia="楷体_GB2312"/>
          <w:sz w:val="84"/>
          <w:szCs w:val="84"/>
        </w:rPr>
        <w:t>施 工 投 标 文 件</w:t>
      </w:r>
    </w:p>
    <w:p>
      <w:pPr>
        <w:jc w:val="center"/>
        <w:outlineLvl w:val="2"/>
        <w:rPr>
          <w:rFonts w:ascii="楷体_GB2312" w:eastAsia="楷体_GB2312"/>
          <w:sz w:val="28"/>
          <w:szCs w:val="28"/>
        </w:rPr>
      </w:pPr>
    </w:p>
    <w:p>
      <w:pPr>
        <w:jc w:val="center"/>
        <w:outlineLvl w:val="2"/>
        <w:rPr>
          <w:rFonts w:ascii="楷体_GB2312" w:eastAsia="楷体_GB2312"/>
          <w:sz w:val="28"/>
          <w:szCs w:val="28"/>
        </w:rPr>
      </w:pPr>
      <w:r>
        <w:rPr>
          <w:rFonts w:hint="eastAsia" w:ascii="楷体_GB2312" w:eastAsia="楷体_GB2312"/>
          <w:sz w:val="28"/>
          <w:szCs w:val="28"/>
        </w:rPr>
        <w:t>（副 本）</w:t>
      </w:r>
    </w:p>
    <w:p>
      <w:pPr>
        <w:jc w:val="center"/>
        <w:outlineLvl w:val="2"/>
        <w:rPr>
          <w:rFonts w:ascii="楷体_GB2312" w:eastAsia="楷体_GB2312"/>
          <w:sz w:val="28"/>
          <w:szCs w:val="28"/>
        </w:rPr>
      </w:pPr>
    </w:p>
    <w:p>
      <w:pPr>
        <w:pStyle w:val="15"/>
        <w:ind w:firstLine="210"/>
      </w:pPr>
    </w:p>
    <w:p>
      <w:pPr>
        <w:jc w:val="center"/>
        <w:outlineLvl w:val="2"/>
        <w:rPr>
          <w:rFonts w:ascii="楷体_GB2312" w:eastAsia="楷体_GB2312"/>
          <w:sz w:val="28"/>
          <w:szCs w:val="28"/>
        </w:rPr>
      </w:pPr>
    </w:p>
    <w:p>
      <w:pPr>
        <w:jc w:val="center"/>
        <w:outlineLvl w:val="2"/>
        <w:rPr>
          <w:rFonts w:ascii="楷体_GB2312" w:eastAsia="楷体_GB2312"/>
          <w:sz w:val="28"/>
          <w:szCs w:val="28"/>
        </w:rPr>
      </w:pPr>
    </w:p>
    <w:p>
      <w:pPr>
        <w:jc w:val="left"/>
        <w:outlineLvl w:val="2"/>
        <w:rPr>
          <w:rFonts w:ascii="宋体" w:hAnsi="宋体"/>
          <w:sz w:val="28"/>
          <w:szCs w:val="28"/>
          <w:u w:val="single"/>
        </w:rPr>
      </w:pPr>
      <w:r>
        <w:rPr>
          <w:rFonts w:hint="eastAsia" w:ascii="宋体" w:hAnsi="宋体"/>
          <w:sz w:val="28"/>
          <w:szCs w:val="28"/>
        </w:rPr>
        <w:t>工 程 名 称：</w:t>
      </w:r>
      <w:r>
        <w:rPr>
          <w:rFonts w:hint="eastAsia" w:ascii="宋体" w:hAnsi="宋体"/>
          <w:sz w:val="28"/>
          <w:szCs w:val="28"/>
          <w:u w:val="single"/>
        </w:rPr>
        <w:tab/>
      </w:r>
    </w:p>
    <w:p>
      <w:pPr>
        <w:jc w:val="left"/>
        <w:outlineLvl w:val="2"/>
        <w:rPr>
          <w:rFonts w:ascii="宋体" w:hAnsi="宋体"/>
          <w:sz w:val="28"/>
          <w:szCs w:val="28"/>
        </w:rPr>
      </w:pPr>
      <w:r>
        <w:rPr>
          <w:rFonts w:hint="eastAsia" w:ascii="宋体" w:hAnsi="宋体"/>
          <w:sz w:val="28"/>
          <w:szCs w:val="28"/>
        </w:rPr>
        <w:t>招 标 编 号：</w:t>
      </w:r>
      <w:r>
        <w:rPr>
          <w:rFonts w:hint="eastAsia" w:ascii="宋体" w:hAnsi="宋体"/>
          <w:sz w:val="28"/>
          <w:szCs w:val="28"/>
          <w:u w:val="single"/>
        </w:rPr>
        <w:tab/>
      </w:r>
    </w:p>
    <w:p>
      <w:pPr>
        <w:jc w:val="left"/>
        <w:outlineLvl w:val="2"/>
        <w:rPr>
          <w:rFonts w:ascii="宋体" w:hAnsi="宋体"/>
          <w:sz w:val="28"/>
          <w:szCs w:val="28"/>
        </w:rPr>
      </w:pPr>
      <w:r>
        <w:rPr>
          <w:rFonts w:hint="eastAsia" w:ascii="宋体" w:hAnsi="宋体"/>
          <w:sz w:val="28"/>
          <w:szCs w:val="28"/>
        </w:rPr>
        <w:t>报价单位：</w:t>
      </w:r>
      <w:r>
        <w:rPr>
          <w:rFonts w:hint="eastAsia" w:ascii="宋体" w:hAnsi="宋体"/>
          <w:sz w:val="28"/>
          <w:szCs w:val="28"/>
          <w:u w:val="single"/>
        </w:rPr>
        <w:tab/>
      </w:r>
      <w:r>
        <w:rPr>
          <w:rFonts w:hint="eastAsia" w:ascii="宋体" w:hAnsi="宋体"/>
          <w:sz w:val="28"/>
          <w:szCs w:val="28"/>
          <w:u w:val="single"/>
        </w:rPr>
        <w:t>（盖公章）</w:t>
      </w:r>
    </w:p>
    <w:p>
      <w:pPr>
        <w:jc w:val="center"/>
        <w:outlineLvl w:val="2"/>
      </w:pPr>
    </w:p>
    <w:p>
      <w:pPr>
        <w:jc w:val="center"/>
        <w:outlineLvl w:val="2"/>
      </w:pPr>
    </w:p>
    <w:p>
      <w:pPr>
        <w:jc w:val="center"/>
        <w:outlineLvl w:val="2"/>
      </w:pPr>
    </w:p>
    <w:p>
      <w:pPr>
        <w:jc w:val="center"/>
        <w:outlineLvl w:val="2"/>
      </w:pPr>
    </w:p>
    <w:p>
      <w:pPr>
        <w:jc w:val="center"/>
        <w:outlineLvl w:val="2"/>
      </w:pPr>
    </w:p>
    <w:p>
      <w:pPr>
        <w:jc w:val="center"/>
        <w:outlineLvl w:val="2"/>
        <w:rPr>
          <w:rFonts w:ascii="宋体" w:hAnsi="宋体"/>
        </w:rPr>
      </w:pPr>
      <w:r>
        <w:rPr>
          <w:rFonts w:hint="eastAsia"/>
        </w:rPr>
        <w:t>（第 册/共 册）</w:t>
      </w:r>
    </w:p>
    <w:p>
      <w:pPr>
        <w:jc w:val="left"/>
        <w:outlineLvl w:val="2"/>
        <w:rPr>
          <w:b/>
          <w:bCs/>
          <w:sz w:val="30"/>
          <w:szCs w:val="30"/>
        </w:rPr>
      </w:pPr>
    </w:p>
    <w:p>
      <w:pPr>
        <w:outlineLvl w:val="2"/>
      </w:pPr>
    </w:p>
    <w:p>
      <w:pPr>
        <w:outlineLvl w:val="2"/>
      </w:pPr>
    </w:p>
    <w:p>
      <w:pPr>
        <w:outlineLvl w:val="2"/>
      </w:pPr>
    </w:p>
    <w:p>
      <w:pPr>
        <w:pStyle w:val="5"/>
        <w:spacing w:line="360" w:lineRule="auto"/>
        <w:ind w:firstLine="480" w:firstLineChars="200"/>
        <w:rPr>
          <w:rFonts w:ascii="宋体" w:hAnsi="宋体" w:cs="宋体"/>
          <w:sz w:val="24"/>
          <w:szCs w:val="24"/>
        </w:rPr>
      </w:pPr>
    </w:p>
    <w:p>
      <w:pPr>
        <w:spacing w:before="120" w:after="120"/>
        <w:rPr>
          <w:rFonts w:ascii="宋体"/>
          <w:b/>
          <w:sz w:val="36"/>
          <w:szCs w:val="36"/>
        </w:rPr>
        <w:sectPr>
          <w:pgSz w:w="11905" w:h="16838"/>
          <w:pgMar w:top="1417" w:right="1417" w:bottom="1417" w:left="1417" w:header="624" w:footer="567" w:gutter="0"/>
          <w:cols w:space="720" w:num="1"/>
          <w:docGrid w:type="lines" w:linePitch="318" w:charSpace="0"/>
        </w:sectPr>
      </w:pPr>
    </w:p>
    <w:p>
      <w:pPr>
        <w:spacing w:before="120" w:after="120"/>
        <w:ind w:left="540"/>
        <w:jc w:val="center"/>
        <w:rPr>
          <w:rFonts w:ascii="宋体"/>
          <w:b/>
          <w:sz w:val="36"/>
          <w:szCs w:val="36"/>
        </w:rPr>
      </w:pPr>
      <w:r>
        <w:rPr>
          <w:rFonts w:hint="eastAsia" w:ascii="宋体"/>
          <w:b/>
          <w:sz w:val="36"/>
          <w:szCs w:val="36"/>
        </w:rPr>
        <w:t>目    录</w:t>
      </w:r>
    </w:p>
    <w:p>
      <w:pPr>
        <w:spacing w:line="440" w:lineRule="exact"/>
        <w:rPr>
          <w:sz w:val="24"/>
          <w:szCs w:val="24"/>
        </w:rPr>
      </w:pPr>
    </w:p>
    <w:p>
      <w:pPr>
        <w:tabs>
          <w:tab w:val="left" w:pos="840"/>
          <w:tab w:val="left" w:pos="1600"/>
        </w:tabs>
        <w:snapToGrid w:val="0"/>
        <w:spacing w:line="560" w:lineRule="exact"/>
        <w:ind w:left="840"/>
        <w:rPr>
          <w:rFonts w:ascii="宋体"/>
          <w:sz w:val="24"/>
          <w:szCs w:val="24"/>
        </w:rPr>
      </w:pPr>
      <w:r>
        <w:rPr>
          <w:rFonts w:hint="eastAsia" w:ascii="宋体"/>
          <w:sz w:val="24"/>
          <w:szCs w:val="24"/>
        </w:rPr>
        <w:t>一、报价函</w:t>
      </w:r>
    </w:p>
    <w:p>
      <w:pPr>
        <w:tabs>
          <w:tab w:val="left" w:pos="840"/>
          <w:tab w:val="left" w:pos="1600"/>
        </w:tabs>
        <w:snapToGrid w:val="0"/>
        <w:spacing w:line="560" w:lineRule="exact"/>
        <w:ind w:left="840"/>
        <w:rPr>
          <w:rFonts w:ascii="宋体"/>
          <w:sz w:val="24"/>
          <w:szCs w:val="24"/>
        </w:rPr>
      </w:pPr>
      <w:r>
        <w:rPr>
          <w:rFonts w:hint="eastAsia" w:ascii="宋体"/>
          <w:sz w:val="24"/>
          <w:szCs w:val="24"/>
        </w:rPr>
        <w:t>二、报价单</w:t>
      </w:r>
    </w:p>
    <w:p>
      <w:pPr>
        <w:tabs>
          <w:tab w:val="left" w:pos="840"/>
          <w:tab w:val="left" w:pos="1600"/>
        </w:tabs>
        <w:snapToGrid w:val="0"/>
        <w:spacing w:line="560" w:lineRule="exact"/>
        <w:ind w:left="840"/>
        <w:rPr>
          <w:rFonts w:ascii="宋体"/>
          <w:sz w:val="24"/>
          <w:szCs w:val="24"/>
        </w:rPr>
      </w:pPr>
      <w:r>
        <w:rPr>
          <w:rFonts w:hint="eastAsia" w:ascii="宋体"/>
          <w:sz w:val="24"/>
          <w:szCs w:val="24"/>
        </w:rPr>
        <w:t>三、法定代表人授权委托书</w:t>
      </w:r>
    </w:p>
    <w:p>
      <w:pPr>
        <w:tabs>
          <w:tab w:val="left" w:pos="840"/>
          <w:tab w:val="left" w:pos="1600"/>
        </w:tabs>
        <w:snapToGrid w:val="0"/>
        <w:spacing w:line="560" w:lineRule="exact"/>
        <w:ind w:left="840"/>
        <w:rPr>
          <w:rFonts w:ascii="宋体"/>
          <w:sz w:val="24"/>
          <w:szCs w:val="24"/>
        </w:rPr>
      </w:pPr>
      <w:r>
        <w:rPr>
          <w:rFonts w:hint="eastAsia" w:ascii="宋体"/>
          <w:sz w:val="24"/>
          <w:szCs w:val="24"/>
        </w:rPr>
        <w:t>四、报价人资格证明材料</w:t>
      </w:r>
    </w:p>
    <w:p>
      <w:pPr>
        <w:tabs>
          <w:tab w:val="left" w:pos="840"/>
          <w:tab w:val="left" w:pos="1600"/>
        </w:tabs>
        <w:snapToGrid w:val="0"/>
        <w:spacing w:line="560" w:lineRule="exact"/>
        <w:ind w:left="840"/>
        <w:rPr>
          <w:rFonts w:ascii="宋体"/>
          <w:sz w:val="24"/>
          <w:szCs w:val="24"/>
        </w:rPr>
      </w:pPr>
      <w:r>
        <w:rPr>
          <w:rFonts w:hint="eastAsia" w:ascii="宋体"/>
          <w:sz w:val="24"/>
          <w:szCs w:val="24"/>
        </w:rPr>
        <w:t>五、施工管理人员到位承诺书</w:t>
      </w:r>
    </w:p>
    <w:p>
      <w:pPr>
        <w:tabs>
          <w:tab w:val="left" w:pos="840"/>
          <w:tab w:val="left" w:pos="1600"/>
        </w:tabs>
        <w:snapToGrid w:val="0"/>
        <w:spacing w:line="560" w:lineRule="exact"/>
        <w:ind w:left="840"/>
        <w:rPr>
          <w:rFonts w:ascii="宋体"/>
          <w:sz w:val="24"/>
          <w:szCs w:val="24"/>
        </w:rPr>
      </w:pPr>
      <w:r>
        <w:rPr>
          <w:rFonts w:hint="eastAsia" w:ascii="宋体"/>
          <w:sz w:val="24"/>
          <w:szCs w:val="24"/>
        </w:rPr>
        <w:t>六、报价承诺书</w:t>
      </w:r>
    </w:p>
    <w:p>
      <w:pPr>
        <w:tabs>
          <w:tab w:val="left" w:pos="840"/>
          <w:tab w:val="left" w:pos="1600"/>
        </w:tabs>
        <w:snapToGrid w:val="0"/>
        <w:spacing w:line="560" w:lineRule="exact"/>
        <w:ind w:left="840"/>
        <w:rPr>
          <w:rFonts w:ascii="宋体"/>
          <w:sz w:val="24"/>
          <w:szCs w:val="24"/>
        </w:rPr>
      </w:pPr>
      <w:r>
        <w:rPr>
          <w:rFonts w:hint="eastAsia" w:ascii="宋体"/>
          <w:sz w:val="24"/>
          <w:szCs w:val="24"/>
        </w:rPr>
        <w:t>七、答疑承诺书</w:t>
      </w:r>
    </w:p>
    <w:p>
      <w:pPr>
        <w:tabs>
          <w:tab w:val="left" w:pos="840"/>
          <w:tab w:val="left" w:pos="1600"/>
        </w:tabs>
        <w:snapToGrid w:val="0"/>
        <w:spacing w:line="560" w:lineRule="exact"/>
        <w:ind w:left="840"/>
        <w:rPr>
          <w:rFonts w:ascii="宋体"/>
          <w:sz w:val="24"/>
          <w:szCs w:val="24"/>
        </w:rPr>
      </w:pPr>
      <w:r>
        <w:rPr>
          <w:rFonts w:hint="eastAsia" w:ascii="宋体"/>
          <w:sz w:val="24"/>
          <w:szCs w:val="24"/>
        </w:rPr>
        <w:t>八、廉洁承诺书</w:t>
      </w:r>
    </w:p>
    <w:p>
      <w:pPr>
        <w:tabs>
          <w:tab w:val="left" w:pos="840"/>
          <w:tab w:val="left" w:pos="1600"/>
        </w:tabs>
        <w:snapToGrid w:val="0"/>
        <w:spacing w:line="560" w:lineRule="exact"/>
        <w:ind w:left="840"/>
        <w:rPr>
          <w:rFonts w:ascii="宋体"/>
          <w:sz w:val="24"/>
          <w:szCs w:val="24"/>
        </w:rPr>
      </w:pPr>
      <w:r>
        <w:rPr>
          <w:rFonts w:hint="eastAsia" w:ascii="宋体"/>
          <w:sz w:val="24"/>
          <w:szCs w:val="24"/>
        </w:rPr>
        <w:t>九、资信承诺函</w:t>
      </w:r>
    </w:p>
    <w:p>
      <w:pPr>
        <w:tabs>
          <w:tab w:val="left" w:pos="840"/>
          <w:tab w:val="left" w:pos="1600"/>
        </w:tabs>
        <w:snapToGrid w:val="0"/>
        <w:spacing w:line="560" w:lineRule="exact"/>
        <w:ind w:left="840"/>
        <w:rPr>
          <w:rFonts w:ascii="宋体"/>
          <w:sz w:val="24"/>
          <w:szCs w:val="24"/>
        </w:rPr>
      </w:pPr>
      <w:r>
        <w:rPr>
          <w:rFonts w:hint="eastAsia" w:ascii="宋体"/>
          <w:sz w:val="24"/>
          <w:szCs w:val="24"/>
        </w:rPr>
        <w:t>十、报价书及已标价工程量清单</w:t>
      </w:r>
    </w:p>
    <w:p>
      <w:pPr>
        <w:tabs>
          <w:tab w:val="left" w:pos="840"/>
          <w:tab w:val="left" w:pos="1600"/>
        </w:tabs>
        <w:snapToGrid w:val="0"/>
        <w:spacing w:line="560" w:lineRule="exact"/>
        <w:ind w:left="840"/>
        <w:rPr>
          <w:rFonts w:ascii="宋体"/>
          <w:sz w:val="24"/>
          <w:szCs w:val="24"/>
        </w:rPr>
      </w:pPr>
      <w:r>
        <w:rPr>
          <w:rFonts w:hint="eastAsia" w:ascii="宋体"/>
          <w:sz w:val="24"/>
          <w:szCs w:val="24"/>
        </w:rPr>
        <w:t>十一、主要材料设备品牌明细表</w:t>
      </w:r>
    </w:p>
    <w:p>
      <w:pPr>
        <w:tabs>
          <w:tab w:val="left" w:pos="840"/>
          <w:tab w:val="left" w:pos="1600"/>
        </w:tabs>
        <w:snapToGrid w:val="0"/>
        <w:spacing w:line="560" w:lineRule="exact"/>
        <w:ind w:left="840"/>
        <w:rPr>
          <w:rFonts w:ascii="宋体"/>
          <w:sz w:val="24"/>
          <w:szCs w:val="24"/>
        </w:rPr>
      </w:pPr>
      <w:r>
        <w:rPr>
          <w:rFonts w:hint="eastAsia" w:ascii="宋体"/>
          <w:sz w:val="24"/>
          <w:szCs w:val="24"/>
        </w:rPr>
        <w:t>十二、其他资料</w:t>
      </w:r>
    </w:p>
    <w:p>
      <w:pPr>
        <w:jc w:val="left"/>
        <w:outlineLvl w:val="2"/>
        <w:rPr>
          <w:rFonts w:ascii="宋体" w:hAnsi="宋体"/>
          <w:sz w:val="24"/>
          <w:szCs w:val="24"/>
        </w:rPr>
      </w:pPr>
    </w:p>
    <w:p>
      <w:pPr>
        <w:jc w:val="left"/>
        <w:outlineLvl w:val="2"/>
        <w:rPr>
          <w:rFonts w:ascii="宋体" w:hAnsi="宋体"/>
          <w:sz w:val="24"/>
          <w:szCs w:val="24"/>
        </w:rPr>
      </w:pPr>
    </w:p>
    <w:p>
      <w:pPr>
        <w:jc w:val="left"/>
        <w:outlineLvl w:val="2"/>
        <w:rPr>
          <w:rFonts w:ascii="宋体" w:hAnsi="宋体"/>
          <w:sz w:val="24"/>
          <w:szCs w:val="24"/>
        </w:rPr>
      </w:pPr>
    </w:p>
    <w:p>
      <w:pPr>
        <w:pStyle w:val="5"/>
        <w:rPr>
          <w:rFonts w:ascii="宋体" w:hAnsi="宋体"/>
          <w:sz w:val="24"/>
          <w:szCs w:val="24"/>
        </w:rPr>
      </w:pPr>
    </w:p>
    <w:p>
      <w:pPr>
        <w:pStyle w:val="5"/>
        <w:rPr>
          <w:rFonts w:ascii="宋体" w:hAnsi="宋体"/>
          <w:sz w:val="24"/>
          <w:szCs w:val="24"/>
        </w:rPr>
      </w:pPr>
    </w:p>
    <w:p>
      <w:pPr>
        <w:spacing w:line="360" w:lineRule="auto"/>
        <w:jc w:val="center"/>
        <w:outlineLvl w:val="2"/>
        <w:rPr>
          <w:b/>
          <w:sz w:val="32"/>
          <w:szCs w:val="32"/>
        </w:rPr>
      </w:pPr>
      <w:r>
        <w:rPr>
          <w:rFonts w:hint="eastAsia" w:ascii="宋体" w:hAnsi="宋体"/>
          <w:b/>
          <w:sz w:val="32"/>
          <w:szCs w:val="32"/>
        </w:rPr>
        <w:br w:type="page"/>
      </w:r>
      <w:r>
        <w:rPr>
          <w:rFonts w:hint="eastAsia" w:ascii="宋体" w:hAnsi="宋体"/>
          <w:b/>
          <w:sz w:val="32"/>
          <w:szCs w:val="32"/>
        </w:rPr>
        <w:t>一、报价函</w:t>
      </w:r>
    </w:p>
    <w:p>
      <w:pPr>
        <w:widowControl/>
        <w:spacing w:line="408" w:lineRule="auto"/>
        <w:jc w:val="left"/>
        <w:outlineLvl w:val="2"/>
        <w:rPr>
          <w:rFonts w:hAnsi="宋体"/>
        </w:rPr>
      </w:pPr>
      <w:r>
        <w:rPr>
          <w:rFonts w:hint="eastAsia" w:ascii="宋体" w:hAnsi="宋体"/>
          <w:sz w:val="24"/>
          <w:szCs w:val="24"/>
        </w:rPr>
        <w:t>厦门市城市规划设计研究院有限公司：</w:t>
      </w:r>
    </w:p>
    <w:p>
      <w:pPr>
        <w:pStyle w:val="31"/>
        <w:spacing w:line="400" w:lineRule="exact"/>
        <w:ind w:firstLine="480" w:firstLineChars="200"/>
        <w:outlineLvl w:val="2"/>
        <w:rPr>
          <w:color w:val="auto"/>
        </w:rPr>
      </w:pPr>
      <w:r>
        <w:rPr>
          <w:rFonts w:hint="eastAsia" w:hAnsi="宋体"/>
          <w:color w:val="auto"/>
        </w:rPr>
        <w:t>1．我方已仔细研究了</w:t>
      </w:r>
      <w:r>
        <w:rPr>
          <w:rFonts w:hint="eastAsia" w:hAnsi="宋体" w:cs="宋体"/>
          <w:color w:val="auto"/>
          <w:u w:val="single"/>
        </w:rPr>
        <w:t>规划院体育路办公区四楼局部修缮工程</w:t>
      </w:r>
      <w:r>
        <w:rPr>
          <w:rFonts w:hint="eastAsia" w:hAnsi="宋体"/>
          <w:color w:val="auto"/>
          <w:u w:val="single"/>
        </w:rPr>
        <w:t>询价文件</w:t>
      </w:r>
      <w:r>
        <w:rPr>
          <w:rFonts w:hint="eastAsia" w:hAnsi="宋体"/>
          <w:color w:val="auto"/>
        </w:rPr>
        <w:t>的全部内容，愿意以人民币（大写）</w:t>
      </w:r>
      <w:r>
        <w:rPr>
          <w:rFonts w:hint="eastAsia" w:hAnsi="宋体"/>
          <w:color w:val="auto"/>
          <w:u w:val="single"/>
        </w:rPr>
        <w:t>元</w:t>
      </w:r>
      <w:r>
        <w:rPr>
          <w:rFonts w:hint="eastAsia" w:hAnsi="宋体"/>
          <w:color w:val="auto"/>
        </w:rPr>
        <w:t>（</w:t>
      </w:r>
      <w:r>
        <w:rPr>
          <w:rFonts w:hint="eastAsia"/>
          <w:color w:val="auto"/>
        </w:rPr>
        <w:t>¥</w:t>
      </w:r>
      <w:r>
        <w:rPr>
          <w:rFonts w:hint="eastAsia" w:hAnsi="宋体"/>
          <w:color w:val="auto"/>
        </w:rPr>
        <w:t>元）的总报价，工期60日历天（其中各关键节点的工期要为/），按合同约定实施和完成承包工程，修补工程中的任何缺陷，工程质量达到</w:t>
      </w:r>
      <w:r>
        <w:rPr>
          <w:rFonts w:hint="eastAsia" w:hAnsi="宋体"/>
          <w:color w:val="auto"/>
          <w:u w:val="single"/>
        </w:rPr>
        <w:t>合格</w:t>
      </w:r>
      <w:r>
        <w:rPr>
          <w:rFonts w:hint="eastAsia" w:hAnsi="宋体"/>
          <w:color w:val="auto"/>
        </w:rPr>
        <w:t>标准。</w:t>
      </w:r>
    </w:p>
    <w:p>
      <w:pPr>
        <w:pStyle w:val="31"/>
        <w:spacing w:line="400" w:lineRule="exact"/>
        <w:ind w:firstLine="480" w:firstLineChars="200"/>
        <w:outlineLvl w:val="2"/>
        <w:rPr>
          <w:color w:val="auto"/>
        </w:rPr>
      </w:pPr>
      <w:r>
        <w:rPr>
          <w:rFonts w:hint="eastAsia" w:hAnsi="宋体"/>
          <w:color w:val="auto"/>
        </w:rPr>
        <w:t>2．我方承诺在报价有效期内不修改、撤销报价文件。</w:t>
      </w:r>
    </w:p>
    <w:p>
      <w:pPr>
        <w:pStyle w:val="31"/>
        <w:spacing w:line="400" w:lineRule="exact"/>
        <w:ind w:firstLine="480" w:firstLineChars="200"/>
        <w:outlineLvl w:val="2"/>
        <w:rPr>
          <w:color w:val="auto"/>
        </w:rPr>
      </w:pPr>
      <w:r>
        <w:rPr>
          <w:rFonts w:hint="eastAsia" w:hAnsi="宋体"/>
          <w:color w:val="auto"/>
        </w:rPr>
        <w:t>3．如成交，我方承诺：</w:t>
      </w:r>
    </w:p>
    <w:p>
      <w:pPr>
        <w:pStyle w:val="31"/>
        <w:spacing w:line="400" w:lineRule="exact"/>
        <w:ind w:firstLine="480" w:firstLineChars="200"/>
        <w:outlineLvl w:val="2"/>
        <w:rPr>
          <w:color w:val="auto"/>
        </w:rPr>
      </w:pPr>
      <w:r>
        <w:rPr>
          <w:rFonts w:hint="eastAsia" w:hAnsi="宋体"/>
          <w:color w:val="auto"/>
        </w:rPr>
        <w:t>（1）</w:t>
      </w:r>
      <w:r>
        <w:rPr>
          <w:rFonts w:hint="eastAsia" w:hAnsi="宋体"/>
          <w:color w:val="auto"/>
          <w:kern w:val="2"/>
        </w:rPr>
        <w:t>将派出</w:t>
      </w:r>
      <w:r>
        <w:rPr>
          <w:rFonts w:hint="eastAsia" w:hAnsi="宋体"/>
          <w:color w:val="auto"/>
          <w:kern w:val="2"/>
          <w:u w:val="single"/>
        </w:rPr>
        <w:t>（项目负责人姓名及其职称证书编号）</w:t>
      </w:r>
      <w:r>
        <w:rPr>
          <w:rFonts w:hint="eastAsia" w:hAnsi="宋体"/>
          <w:color w:val="auto"/>
          <w:kern w:val="2"/>
        </w:rPr>
        <w:t>为本项目的项目负责人。</w:t>
      </w:r>
    </w:p>
    <w:p>
      <w:pPr>
        <w:pStyle w:val="31"/>
        <w:spacing w:line="400" w:lineRule="exact"/>
        <w:ind w:firstLine="479"/>
        <w:outlineLvl w:val="2"/>
        <w:rPr>
          <w:rFonts w:hAnsi="宋体"/>
          <w:color w:val="auto"/>
        </w:rPr>
      </w:pPr>
      <w:r>
        <w:rPr>
          <w:rFonts w:hint="eastAsia" w:hAnsi="宋体"/>
          <w:color w:val="auto"/>
        </w:rPr>
        <w:t>（2）在收到成交通知书后，在成交通知书规定的期限内与你方签订合同。</w:t>
      </w:r>
    </w:p>
    <w:p>
      <w:pPr>
        <w:pStyle w:val="31"/>
        <w:spacing w:line="400" w:lineRule="exact"/>
        <w:ind w:firstLine="479"/>
        <w:outlineLvl w:val="2"/>
        <w:rPr>
          <w:rFonts w:hAnsi="宋体"/>
          <w:color w:val="auto"/>
        </w:rPr>
      </w:pPr>
      <w:r>
        <w:rPr>
          <w:rFonts w:hint="eastAsia" w:hAnsi="宋体"/>
          <w:color w:val="auto"/>
        </w:rPr>
        <w:t>（3）在合同约定的期限内完成并移交全部合同工程。</w:t>
      </w:r>
    </w:p>
    <w:p>
      <w:pPr>
        <w:pStyle w:val="31"/>
        <w:spacing w:line="400" w:lineRule="exact"/>
        <w:ind w:firstLine="479"/>
        <w:outlineLvl w:val="2"/>
        <w:rPr>
          <w:rFonts w:hAnsi="宋体"/>
          <w:color w:val="auto"/>
        </w:rPr>
      </w:pPr>
      <w:r>
        <w:rPr>
          <w:rFonts w:hint="eastAsia" w:hAnsi="宋体"/>
          <w:color w:val="auto"/>
        </w:rPr>
        <w:t>（4）按月足额支付工人工资。</w:t>
      </w:r>
    </w:p>
    <w:p>
      <w:pPr>
        <w:pStyle w:val="31"/>
        <w:spacing w:line="400" w:lineRule="exact"/>
        <w:ind w:firstLine="479"/>
        <w:outlineLvl w:val="2"/>
        <w:rPr>
          <w:rFonts w:hAnsi="宋体"/>
          <w:color w:val="auto"/>
        </w:rPr>
      </w:pPr>
      <w:r>
        <w:rPr>
          <w:rFonts w:hint="eastAsia" w:hAnsi="宋体"/>
          <w:color w:val="auto"/>
        </w:rPr>
        <w:t>（5）政府审计部门要求对我方收取的工程款资金流向进行延伸审计的，我方无条件接受延伸审计并主动配合。</w:t>
      </w:r>
    </w:p>
    <w:p>
      <w:pPr>
        <w:pStyle w:val="31"/>
        <w:spacing w:line="400" w:lineRule="exact"/>
        <w:ind w:firstLine="479"/>
        <w:outlineLvl w:val="2"/>
        <w:rPr>
          <w:color w:val="auto"/>
        </w:rPr>
      </w:pPr>
      <w:r>
        <w:rPr>
          <w:rFonts w:hint="eastAsia" w:hAnsi="宋体"/>
          <w:color w:val="auto"/>
        </w:rPr>
        <w:t>4．我方承诺在本项目招采及报价过程中没有参与围标串标等违法行为。否则，我方愿意接受招采及报价监管部门作出的行政处罚以及列入招投标“黑名单”的处理决定。</w:t>
      </w:r>
    </w:p>
    <w:p>
      <w:pPr>
        <w:pStyle w:val="31"/>
        <w:spacing w:line="400" w:lineRule="exact"/>
        <w:ind w:firstLine="479"/>
        <w:outlineLvl w:val="2"/>
        <w:rPr>
          <w:color w:val="auto"/>
        </w:rPr>
      </w:pPr>
      <w:r>
        <w:rPr>
          <w:rFonts w:hint="eastAsia" w:hAnsi="宋体"/>
          <w:color w:val="auto"/>
        </w:rPr>
        <w:t>5．</w:t>
      </w:r>
      <w:r>
        <w:rPr>
          <w:rFonts w:hint="eastAsia" w:hAnsi="宋体"/>
          <w:bCs/>
          <w:color w:val="auto"/>
        </w:rPr>
        <w:t>我方已对所递交的报价文件及其有关资料（包括第三方提供的资料）的真实性进行了审查，保证其内容完整、真实和准确，若存在虚假，同意采购单位或行政主管部门按照弄虚作假进行处理。</w:t>
      </w:r>
    </w:p>
    <w:p>
      <w:pPr>
        <w:pStyle w:val="32"/>
        <w:spacing w:before="0" w:beforeAutospacing="0" w:after="0" w:line="400" w:lineRule="exact"/>
        <w:ind w:firstLine="480" w:firstLineChars="200"/>
        <w:outlineLvl w:val="2"/>
      </w:pPr>
      <w:r>
        <w:rPr>
          <w:rFonts w:hint="eastAsia" w:hAnsi="宋体"/>
        </w:rPr>
        <w:t>6．（其他补充说明）。</w:t>
      </w:r>
    </w:p>
    <w:p>
      <w:pPr>
        <w:pStyle w:val="32"/>
        <w:spacing w:before="0" w:beforeAutospacing="0" w:after="0" w:line="360" w:lineRule="exact"/>
        <w:ind w:firstLine="2400" w:firstLineChars="1000"/>
        <w:outlineLvl w:val="2"/>
      </w:pPr>
      <w:r>
        <w:rPr>
          <w:rFonts w:hint="eastAsia" w:hAnsi="宋体"/>
        </w:rPr>
        <w:t>报价人：（盖单位公章）</w:t>
      </w:r>
    </w:p>
    <w:p>
      <w:pPr>
        <w:pStyle w:val="32"/>
        <w:spacing w:before="0" w:beforeAutospacing="0" w:after="0" w:line="360" w:lineRule="exact"/>
        <w:ind w:firstLine="2400" w:firstLineChars="1000"/>
        <w:outlineLvl w:val="2"/>
      </w:pPr>
      <w:r>
        <w:rPr>
          <w:rFonts w:hint="eastAsia" w:hAnsi="宋体"/>
        </w:rPr>
        <w:t>法定代表人或其委托代理人：（盖章）</w:t>
      </w:r>
    </w:p>
    <w:p>
      <w:pPr>
        <w:pStyle w:val="32"/>
        <w:spacing w:before="0" w:beforeAutospacing="0" w:after="0" w:line="360" w:lineRule="exact"/>
        <w:ind w:firstLine="2400" w:firstLineChars="1000"/>
        <w:outlineLvl w:val="2"/>
      </w:pPr>
      <w:r>
        <w:rPr>
          <w:rFonts w:hint="eastAsia" w:hAnsi="宋体"/>
        </w:rPr>
        <w:t>法定代表人或其委托代理人手机号码：</w:t>
      </w:r>
    </w:p>
    <w:p>
      <w:pPr>
        <w:pStyle w:val="32"/>
        <w:spacing w:before="0" w:beforeAutospacing="0" w:after="0" w:line="360" w:lineRule="exact"/>
        <w:ind w:firstLine="2400" w:firstLineChars="1000"/>
        <w:outlineLvl w:val="2"/>
        <w:rPr>
          <w:u w:val="single"/>
        </w:rPr>
      </w:pPr>
      <w:r>
        <w:rPr>
          <w:rFonts w:hint="eastAsia" w:hAnsi="宋体"/>
        </w:rPr>
        <w:t>地址：</w:t>
      </w:r>
    </w:p>
    <w:p>
      <w:pPr>
        <w:pStyle w:val="32"/>
        <w:spacing w:before="0" w:beforeAutospacing="0" w:after="0" w:line="360" w:lineRule="exact"/>
        <w:ind w:firstLine="2400" w:firstLineChars="1000"/>
        <w:outlineLvl w:val="2"/>
        <w:rPr>
          <w:u w:val="single"/>
        </w:rPr>
      </w:pPr>
      <w:r>
        <w:rPr>
          <w:rFonts w:hint="eastAsia" w:hAnsi="宋体"/>
        </w:rPr>
        <w:t>传真：</w:t>
      </w:r>
    </w:p>
    <w:p>
      <w:pPr>
        <w:pStyle w:val="32"/>
        <w:spacing w:before="0" w:beforeAutospacing="0" w:after="0" w:line="360" w:lineRule="exact"/>
        <w:ind w:firstLine="2400" w:firstLineChars="1000"/>
        <w:outlineLvl w:val="2"/>
      </w:pPr>
      <w:r>
        <w:rPr>
          <w:rFonts w:hint="eastAsia" w:hAnsi="宋体"/>
        </w:rPr>
        <w:t>邮政编码：</w:t>
      </w:r>
    </w:p>
    <w:p>
      <w:pPr>
        <w:pStyle w:val="32"/>
        <w:spacing w:before="0" w:beforeAutospacing="0" w:after="0" w:line="360" w:lineRule="exact"/>
        <w:ind w:firstLine="5040" w:firstLineChars="2100"/>
        <w:outlineLvl w:val="2"/>
        <w:rPr>
          <w:rFonts w:hAnsi="宋体"/>
          <w:b/>
          <w:sz w:val="36"/>
          <w:szCs w:val="36"/>
        </w:rPr>
      </w:pPr>
      <w:r>
        <w:rPr>
          <w:rFonts w:hint="eastAsia" w:hAnsi="宋体"/>
        </w:rPr>
        <w:t xml:space="preserve">年月日 </w:t>
      </w:r>
    </w:p>
    <w:p>
      <w:pPr>
        <w:widowControl/>
        <w:jc w:val="left"/>
        <w:outlineLvl w:val="2"/>
        <w:rPr>
          <w:rFonts w:ascii="宋体" w:hAnsi="宋体"/>
          <w:sz w:val="24"/>
          <w:szCs w:val="24"/>
        </w:rPr>
      </w:pPr>
    </w:p>
    <w:p>
      <w:pPr>
        <w:widowControl/>
        <w:jc w:val="left"/>
        <w:outlineLvl w:val="2"/>
        <w:rPr>
          <w:rFonts w:ascii="宋体" w:hAnsi="宋体"/>
          <w:sz w:val="24"/>
          <w:szCs w:val="24"/>
        </w:rPr>
      </w:pPr>
    </w:p>
    <w:p>
      <w:pPr>
        <w:widowControl/>
        <w:jc w:val="left"/>
        <w:outlineLvl w:val="2"/>
        <w:rPr>
          <w:rFonts w:ascii="宋体" w:hAnsi="宋体"/>
          <w:sz w:val="24"/>
          <w:szCs w:val="24"/>
        </w:rPr>
      </w:pPr>
    </w:p>
    <w:p>
      <w:pPr>
        <w:widowControl/>
        <w:jc w:val="left"/>
        <w:outlineLvl w:val="2"/>
        <w:rPr>
          <w:rFonts w:ascii="宋体" w:hAnsi="宋体"/>
          <w:sz w:val="24"/>
          <w:szCs w:val="24"/>
        </w:rPr>
      </w:pPr>
    </w:p>
    <w:p>
      <w:pPr>
        <w:widowControl/>
        <w:jc w:val="left"/>
        <w:outlineLvl w:val="2"/>
        <w:rPr>
          <w:rFonts w:ascii="宋体" w:hAnsi="宋体"/>
          <w:sz w:val="24"/>
          <w:szCs w:val="24"/>
        </w:rPr>
      </w:pPr>
    </w:p>
    <w:p>
      <w:pPr>
        <w:widowControl/>
        <w:jc w:val="left"/>
        <w:outlineLvl w:val="2"/>
        <w:rPr>
          <w:rFonts w:ascii="宋体" w:hAnsi="宋体"/>
          <w:sz w:val="24"/>
          <w:szCs w:val="24"/>
        </w:rPr>
      </w:pPr>
    </w:p>
    <w:p>
      <w:pPr>
        <w:widowControl/>
        <w:jc w:val="left"/>
        <w:outlineLvl w:val="2"/>
        <w:rPr>
          <w:rFonts w:ascii="宋体" w:hAnsi="宋体"/>
          <w:sz w:val="24"/>
          <w:szCs w:val="24"/>
        </w:rPr>
      </w:pPr>
    </w:p>
    <w:p>
      <w:pPr>
        <w:widowControl/>
        <w:jc w:val="left"/>
        <w:outlineLvl w:val="2"/>
        <w:rPr>
          <w:rFonts w:ascii="宋体" w:hAnsi="宋体"/>
          <w:sz w:val="24"/>
          <w:szCs w:val="24"/>
        </w:rPr>
      </w:pPr>
    </w:p>
    <w:p>
      <w:pPr>
        <w:spacing w:line="360" w:lineRule="auto"/>
        <w:jc w:val="center"/>
        <w:outlineLvl w:val="2"/>
        <w:rPr>
          <w:rFonts w:ascii="宋体" w:hAnsi="宋体"/>
          <w:b/>
          <w:sz w:val="32"/>
          <w:szCs w:val="32"/>
        </w:rPr>
      </w:pPr>
      <w:r>
        <w:rPr>
          <w:rFonts w:hint="eastAsia" w:ascii="宋体" w:hAnsi="宋体"/>
          <w:b/>
          <w:sz w:val="32"/>
          <w:szCs w:val="32"/>
        </w:rPr>
        <w:br w:type="page"/>
      </w:r>
      <w:r>
        <w:rPr>
          <w:rFonts w:hint="eastAsia" w:ascii="宋体" w:hAnsi="宋体"/>
          <w:b/>
          <w:sz w:val="32"/>
          <w:szCs w:val="32"/>
        </w:rPr>
        <w:t>二、报价单</w:t>
      </w:r>
    </w:p>
    <w:tbl>
      <w:tblPr>
        <w:tblStyle w:val="17"/>
        <w:tblW w:w="9136" w:type="dxa"/>
        <w:tblInd w:w="88" w:type="dxa"/>
        <w:tblLayout w:type="fixed"/>
        <w:tblCellMar>
          <w:top w:w="0" w:type="dxa"/>
          <w:left w:w="0" w:type="dxa"/>
          <w:bottom w:w="0" w:type="dxa"/>
          <w:right w:w="0" w:type="dxa"/>
        </w:tblCellMar>
      </w:tblPr>
      <w:tblGrid>
        <w:gridCol w:w="2049"/>
        <w:gridCol w:w="7087"/>
      </w:tblGrid>
      <w:tr>
        <w:tblPrEx>
          <w:tblCellMar>
            <w:top w:w="0" w:type="dxa"/>
            <w:left w:w="0" w:type="dxa"/>
            <w:bottom w:w="0" w:type="dxa"/>
            <w:right w:w="0" w:type="dxa"/>
          </w:tblCellMar>
        </w:tblPrEx>
        <w:trPr>
          <w:trHeight w:val="479" w:hRule="atLeast"/>
        </w:trPr>
        <w:tc>
          <w:tcPr>
            <w:tcW w:w="2049" w:type="dxa"/>
            <w:tcBorders>
              <w:top w:val="single" w:color="auto" w:sz="8" w:space="0"/>
              <w:left w:val="single" w:color="auto" w:sz="8" w:space="0"/>
              <w:bottom w:val="single" w:color="auto" w:sz="8" w:space="0"/>
              <w:right w:val="single" w:color="auto" w:sz="8" w:space="0"/>
            </w:tcBorders>
            <w:noWrap/>
            <w:vAlign w:val="center"/>
          </w:tcPr>
          <w:p>
            <w:pPr>
              <w:jc w:val="center"/>
              <w:outlineLvl w:val="2"/>
              <w:rPr>
                <w:rFonts w:ascii="宋体" w:hAnsi="宋体"/>
                <w:sz w:val="24"/>
                <w:szCs w:val="24"/>
              </w:rPr>
            </w:pPr>
            <w:r>
              <w:rPr>
                <w:rFonts w:hint="eastAsia" w:ascii="宋体" w:hAnsi="宋体"/>
                <w:sz w:val="24"/>
                <w:szCs w:val="24"/>
              </w:rPr>
              <w:t>项目名称</w:t>
            </w:r>
          </w:p>
        </w:tc>
        <w:tc>
          <w:tcPr>
            <w:tcW w:w="7087" w:type="dxa"/>
            <w:tcBorders>
              <w:top w:val="single" w:color="auto" w:sz="8" w:space="0"/>
              <w:left w:val="nil"/>
              <w:bottom w:val="single" w:color="auto" w:sz="8" w:space="0"/>
              <w:right w:val="single" w:color="auto" w:sz="8" w:space="0"/>
            </w:tcBorders>
            <w:noWrap/>
            <w:vAlign w:val="center"/>
          </w:tcPr>
          <w:p>
            <w:pPr>
              <w:jc w:val="center"/>
              <w:outlineLvl w:val="2"/>
              <w:rPr>
                <w:rFonts w:ascii="宋体" w:hAnsi="宋体"/>
                <w:sz w:val="24"/>
                <w:szCs w:val="24"/>
              </w:rPr>
            </w:pPr>
            <w:r>
              <w:rPr>
                <w:rFonts w:hint="eastAsia" w:ascii="宋体" w:hAnsi="宋体" w:cs="宋体"/>
                <w:sz w:val="24"/>
                <w:szCs w:val="24"/>
              </w:rPr>
              <w:t>规划院体育路办公区四楼局部修缮工程</w:t>
            </w:r>
          </w:p>
        </w:tc>
      </w:tr>
      <w:tr>
        <w:tblPrEx>
          <w:tblCellMar>
            <w:top w:w="0" w:type="dxa"/>
            <w:left w:w="0" w:type="dxa"/>
            <w:bottom w:w="0" w:type="dxa"/>
            <w:right w:w="0" w:type="dxa"/>
          </w:tblCellMar>
        </w:tblPrEx>
        <w:trPr>
          <w:trHeight w:val="630" w:hRule="atLeast"/>
        </w:trPr>
        <w:tc>
          <w:tcPr>
            <w:tcW w:w="2049" w:type="dxa"/>
            <w:tcBorders>
              <w:top w:val="single" w:color="auto" w:sz="8" w:space="0"/>
              <w:left w:val="single" w:color="auto" w:sz="8" w:space="0"/>
              <w:bottom w:val="single" w:color="auto" w:sz="8" w:space="0"/>
              <w:right w:val="single" w:color="auto" w:sz="8" w:space="0"/>
            </w:tcBorders>
            <w:noWrap/>
            <w:vAlign w:val="center"/>
          </w:tcPr>
          <w:p>
            <w:pPr>
              <w:jc w:val="center"/>
              <w:outlineLvl w:val="2"/>
              <w:rPr>
                <w:rFonts w:ascii="宋体" w:hAnsi="宋体"/>
                <w:sz w:val="24"/>
                <w:szCs w:val="24"/>
              </w:rPr>
            </w:pPr>
            <w:r>
              <w:rPr>
                <w:rFonts w:hint="eastAsia" w:ascii="宋体" w:hAnsi="宋体"/>
                <w:sz w:val="24"/>
                <w:szCs w:val="24"/>
              </w:rPr>
              <w:t>报价人名称</w:t>
            </w:r>
          </w:p>
        </w:tc>
        <w:tc>
          <w:tcPr>
            <w:tcW w:w="7087" w:type="dxa"/>
            <w:tcBorders>
              <w:top w:val="single" w:color="auto" w:sz="8" w:space="0"/>
              <w:left w:val="nil"/>
              <w:bottom w:val="single" w:color="auto" w:sz="8" w:space="0"/>
              <w:right w:val="single" w:color="auto" w:sz="8" w:space="0"/>
            </w:tcBorders>
            <w:noWrap/>
            <w:vAlign w:val="center"/>
          </w:tcPr>
          <w:p>
            <w:pPr>
              <w:widowControl/>
              <w:ind w:firstLine="420" w:firstLineChars="200"/>
              <w:jc w:val="left"/>
              <w:outlineLvl w:val="2"/>
            </w:pPr>
          </w:p>
        </w:tc>
      </w:tr>
      <w:tr>
        <w:tblPrEx>
          <w:tblCellMar>
            <w:top w:w="0" w:type="dxa"/>
            <w:left w:w="0" w:type="dxa"/>
            <w:bottom w:w="0" w:type="dxa"/>
            <w:right w:w="0" w:type="dxa"/>
          </w:tblCellMar>
        </w:tblPrEx>
        <w:trPr>
          <w:trHeight w:val="1370" w:hRule="atLeast"/>
        </w:trPr>
        <w:tc>
          <w:tcPr>
            <w:tcW w:w="2049" w:type="dxa"/>
            <w:tcBorders>
              <w:top w:val="single" w:color="auto" w:sz="8" w:space="0"/>
              <w:left w:val="single" w:color="auto" w:sz="8" w:space="0"/>
              <w:bottom w:val="single" w:color="auto" w:sz="8" w:space="0"/>
              <w:right w:val="single" w:color="auto" w:sz="8" w:space="0"/>
            </w:tcBorders>
            <w:noWrap/>
            <w:vAlign w:val="center"/>
          </w:tcPr>
          <w:p>
            <w:pPr>
              <w:jc w:val="center"/>
              <w:outlineLvl w:val="2"/>
              <w:rPr>
                <w:rFonts w:ascii="宋体" w:hAnsi="宋体"/>
                <w:sz w:val="24"/>
                <w:szCs w:val="24"/>
              </w:rPr>
            </w:pPr>
            <w:r>
              <w:rPr>
                <w:rFonts w:hint="eastAsia" w:ascii="宋体" w:hAnsi="宋体"/>
                <w:sz w:val="24"/>
                <w:szCs w:val="24"/>
              </w:rPr>
              <w:t>项目负责人</w:t>
            </w:r>
          </w:p>
        </w:tc>
        <w:tc>
          <w:tcPr>
            <w:tcW w:w="7087" w:type="dxa"/>
            <w:tcBorders>
              <w:top w:val="single" w:color="auto" w:sz="8" w:space="0"/>
              <w:left w:val="nil"/>
              <w:bottom w:val="single" w:color="auto" w:sz="8" w:space="0"/>
              <w:right w:val="single" w:color="auto" w:sz="8" w:space="0"/>
            </w:tcBorders>
            <w:noWrap/>
            <w:vAlign w:val="center"/>
          </w:tcPr>
          <w:p>
            <w:pPr>
              <w:widowControl/>
              <w:spacing w:line="400" w:lineRule="exact"/>
              <w:ind w:firstLine="480" w:firstLineChars="200"/>
              <w:jc w:val="left"/>
              <w:outlineLvl w:val="2"/>
              <w:rPr>
                <w:rFonts w:ascii="宋体" w:hAnsi="宋体"/>
                <w:sz w:val="24"/>
                <w:szCs w:val="24"/>
                <w:u w:val="single"/>
              </w:rPr>
            </w:pPr>
            <w:r>
              <w:rPr>
                <w:rFonts w:hint="eastAsia" w:ascii="宋体" w:hAnsi="宋体"/>
                <w:sz w:val="24"/>
                <w:szCs w:val="24"/>
              </w:rPr>
              <w:t>1、姓名：</w:t>
            </w:r>
          </w:p>
          <w:p>
            <w:pPr>
              <w:widowControl/>
              <w:spacing w:line="400" w:lineRule="exact"/>
              <w:ind w:firstLine="480" w:firstLineChars="200"/>
              <w:jc w:val="left"/>
              <w:outlineLvl w:val="2"/>
              <w:rPr>
                <w:rFonts w:ascii="宋体" w:hAnsi="宋体"/>
                <w:sz w:val="24"/>
                <w:szCs w:val="24"/>
                <w:u w:val="single"/>
              </w:rPr>
            </w:pPr>
            <w:r>
              <w:rPr>
                <w:rFonts w:hint="eastAsia" w:ascii="宋体" w:hAnsi="宋体"/>
                <w:sz w:val="24"/>
                <w:szCs w:val="24"/>
              </w:rPr>
              <w:t>2、联系方式：</w:t>
            </w:r>
          </w:p>
          <w:p>
            <w:pPr>
              <w:widowControl/>
              <w:spacing w:line="400" w:lineRule="exact"/>
              <w:ind w:firstLine="480" w:firstLineChars="200"/>
              <w:jc w:val="left"/>
              <w:outlineLvl w:val="2"/>
              <w:rPr>
                <w:sz w:val="24"/>
                <w:szCs w:val="24"/>
                <w:u w:val="single"/>
              </w:rPr>
            </w:pPr>
            <w:r>
              <w:rPr>
                <w:rFonts w:hint="eastAsia" w:ascii="宋体" w:hAnsi="宋体"/>
                <w:sz w:val="24"/>
                <w:szCs w:val="24"/>
              </w:rPr>
              <w:t>3、职务：</w:t>
            </w:r>
          </w:p>
        </w:tc>
      </w:tr>
      <w:tr>
        <w:tblPrEx>
          <w:tblCellMar>
            <w:top w:w="0" w:type="dxa"/>
            <w:left w:w="0" w:type="dxa"/>
            <w:bottom w:w="0" w:type="dxa"/>
            <w:right w:w="0" w:type="dxa"/>
          </w:tblCellMar>
        </w:tblPrEx>
        <w:trPr>
          <w:trHeight w:val="1482" w:hRule="atLeast"/>
        </w:trPr>
        <w:tc>
          <w:tcPr>
            <w:tcW w:w="2049" w:type="dxa"/>
            <w:tcBorders>
              <w:top w:val="single" w:color="auto" w:sz="8" w:space="0"/>
              <w:left w:val="single" w:color="auto" w:sz="8" w:space="0"/>
              <w:bottom w:val="single" w:color="auto" w:sz="8" w:space="0"/>
              <w:right w:val="single" w:color="auto" w:sz="8" w:space="0"/>
            </w:tcBorders>
            <w:noWrap/>
            <w:vAlign w:val="center"/>
          </w:tcPr>
          <w:p>
            <w:pPr>
              <w:jc w:val="center"/>
              <w:outlineLvl w:val="2"/>
              <w:rPr>
                <w:rFonts w:ascii="宋体" w:hAnsi="宋体"/>
                <w:sz w:val="24"/>
                <w:szCs w:val="24"/>
              </w:rPr>
            </w:pPr>
            <w:r>
              <w:rPr>
                <w:rFonts w:hint="eastAsia" w:ascii="宋体" w:hAnsi="宋体"/>
                <w:sz w:val="24"/>
                <w:szCs w:val="24"/>
              </w:rPr>
              <w:t>报价总价</w:t>
            </w:r>
          </w:p>
        </w:tc>
        <w:tc>
          <w:tcPr>
            <w:tcW w:w="7087" w:type="dxa"/>
            <w:tcBorders>
              <w:top w:val="single" w:color="auto" w:sz="8" w:space="0"/>
              <w:left w:val="nil"/>
              <w:bottom w:val="single" w:color="auto" w:sz="8" w:space="0"/>
              <w:right w:val="single" w:color="auto" w:sz="8" w:space="0"/>
            </w:tcBorders>
            <w:noWrap/>
            <w:vAlign w:val="center"/>
          </w:tcPr>
          <w:p>
            <w:pPr>
              <w:spacing w:line="360" w:lineRule="auto"/>
              <w:ind w:left="105" w:leftChars="50" w:right="105" w:rightChars="50"/>
              <w:outlineLvl w:val="2"/>
              <w:rPr>
                <w:rFonts w:ascii="宋体" w:hAnsi="宋体"/>
                <w:bCs/>
                <w:sz w:val="24"/>
                <w:szCs w:val="24"/>
              </w:rPr>
            </w:pPr>
            <w:r>
              <w:rPr>
                <w:rFonts w:ascii="宋体" w:hAnsi="宋体"/>
                <w:bCs/>
                <w:sz w:val="24"/>
                <w:szCs w:val="24"/>
              </w:rPr>
              <w:t>大写：</w:t>
            </w:r>
          </w:p>
          <w:p>
            <w:pPr>
              <w:spacing w:line="400" w:lineRule="exact"/>
              <w:ind w:left="105" w:leftChars="50" w:right="105" w:rightChars="50"/>
              <w:jc w:val="left"/>
              <w:outlineLvl w:val="2"/>
              <w:rPr>
                <w:rFonts w:ascii="宋体" w:hAnsi="宋体"/>
                <w:sz w:val="24"/>
                <w:szCs w:val="24"/>
              </w:rPr>
            </w:pPr>
            <w:r>
              <w:rPr>
                <w:rFonts w:ascii="宋体" w:hAnsi="宋体"/>
                <w:bCs/>
                <w:sz w:val="24"/>
                <w:szCs w:val="24"/>
              </w:rPr>
              <w:t>小写：</w:t>
            </w:r>
          </w:p>
        </w:tc>
      </w:tr>
      <w:tr>
        <w:tblPrEx>
          <w:tblCellMar>
            <w:top w:w="0" w:type="dxa"/>
            <w:left w:w="0" w:type="dxa"/>
            <w:bottom w:w="0" w:type="dxa"/>
            <w:right w:w="0" w:type="dxa"/>
          </w:tblCellMar>
        </w:tblPrEx>
        <w:trPr>
          <w:trHeight w:val="763" w:hRule="atLeast"/>
        </w:trPr>
        <w:tc>
          <w:tcPr>
            <w:tcW w:w="2049" w:type="dxa"/>
            <w:tcBorders>
              <w:top w:val="single" w:color="auto" w:sz="8" w:space="0"/>
              <w:left w:val="single" w:color="auto" w:sz="8" w:space="0"/>
              <w:bottom w:val="single" w:color="auto" w:sz="8" w:space="0"/>
              <w:right w:val="single" w:color="auto" w:sz="8" w:space="0"/>
            </w:tcBorders>
            <w:noWrap/>
            <w:vAlign w:val="center"/>
          </w:tcPr>
          <w:p>
            <w:pPr>
              <w:jc w:val="center"/>
              <w:outlineLvl w:val="2"/>
              <w:rPr>
                <w:rFonts w:ascii="宋体" w:hAnsi="宋体"/>
                <w:sz w:val="24"/>
                <w:szCs w:val="24"/>
              </w:rPr>
            </w:pPr>
            <w:r>
              <w:rPr>
                <w:rFonts w:hint="eastAsia" w:ascii="宋体" w:hAnsi="宋体"/>
                <w:sz w:val="24"/>
                <w:szCs w:val="24"/>
              </w:rPr>
              <w:t>工期要求</w:t>
            </w:r>
          </w:p>
        </w:tc>
        <w:tc>
          <w:tcPr>
            <w:tcW w:w="7087" w:type="dxa"/>
            <w:tcBorders>
              <w:top w:val="single" w:color="auto" w:sz="8" w:space="0"/>
              <w:left w:val="nil"/>
              <w:bottom w:val="single" w:color="auto" w:sz="8" w:space="0"/>
              <w:right w:val="single" w:color="auto" w:sz="8" w:space="0"/>
            </w:tcBorders>
            <w:noWrap/>
            <w:vAlign w:val="center"/>
          </w:tcPr>
          <w:p>
            <w:pPr>
              <w:ind w:left="105" w:leftChars="50" w:right="105" w:rightChars="50"/>
              <w:jc w:val="left"/>
              <w:outlineLvl w:val="2"/>
              <w:rPr>
                <w:rFonts w:ascii="宋体" w:hAnsi="宋体"/>
                <w:sz w:val="24"/>
                <w:szCs w:val="24"/>
              </w:rPr>
            </w:pPr>
            <w:r>
              <w:rPr>
                <w:rFonts w:hint="eastAsia" w:ascii="宋体" w:hAnsi="宋体"/>
                <w:sz w:val="24"/>
                <w:szCs w:val="24"/>
              </w:rPr>
              <w:t>完全响应询价文件要求</w:t>
            </w:r>
          </w:p>
        </w:tc>
      </w:tr>
      <w:tr>
        <w:tblPrEx>
          <w:tblCellMar>
            <w:top w:w="0" w:type="dxa"/>
            <w:left w:w="0" w:type="dxa"/>
            <w:bottom w:w="0" w:type="dxa"/>
            <w:right w:w="0" w:type="dxa"/>
          </w:tblCellMar>
        </w:tblPrEx>
        <w:trPr>
          <w:trHeight w:val="763" w:hRule="atLeast"/>
        </w:trPr>
        <w:tc>
          <w:tcPr>
            <w:tcW w:w="2049" w:type="dxa"/>
            <w:tcBorders>
              <w:top w:val="single" w:color="auto" w:sz="8" w:space="0"/>
              <w:left w:val="single" w:color="auto" w:sz="8" w:space="0"/>
              <w:bottom w:val="single" w:color="auto" w:sz="8" w:space="0"/>
              <w:right w:val="single" w:color="auto" w:sz="8" w:space="0"/>
            </w:tcBorders>
            <w:noWrap/>
            <w:vAlign w:val="center"/>
          </w:tcPr>
          <w:p>
            <w:pPr>
              <w:jc w:val="center"/>
              <w:outlineLvl w:val="2"/>
              <w:rPr>
                <w:rFonts w:ascii="宋体" w:hAnsi="宋体"/>
                <w:sz w:val="24"/>
                <w:szCs w:val="24"/>
              </w:rPr>
            </w:pPr>
            <w:r>
              <w:rPr>
                <w:rFonts w:hint="eastAsia" w:ascii="宋体" w:hAnsi="宋体"/>
                <w:sz w:val="24"/>
                <w:szCs w:val="24"/>
              </w:rPr>
              <w:t>付款方式</w:t>
            </w:r>
          </w:p>
        </w:tc>
        <w:tc>
          <w:tcPr>
            <w:tcW w:w="7087" w:type="dxa"/>
            <w:tcBorders>
              <w:top w:val="single" w:color="auto" w:sz="8" w:space="0"/>
              <w:left w:val="nil"/>
              <w:bottom w:val="single" w:color="auto" w:sz="8" w:space="0"/>
              <w:right w:val="single" w:color="auto" w:sz="8" w:space="0"/>
            </w:tcBorders>
            <w:noWrap/>
            <w:vAlign w:val="center"/>
          </w:tcPr>
          <w:p>
            <w:pPr>
              <w:ind w:left="105" w:leftChars="50" w:right="105" w:rightChars="50"/>
              <w:jc w:val="left"/>
              <w:outlineLvl w:val="2"/>
              <w:rPr>
                <w:rFonts w:ascii="宋体" w:hAnsi="宋体"/>
                <w:sz w:val="24"/>
                <w:szCs w:val="24"/>
              </w:rPr>
            </w:pPr>
            <w:r>
              <w:rPr>
                <w:rFonts w:hint="eastAsia" w:ascii="宋体" w:hAnsi="宋体"/>
                <w:sz w:val="24"/>
                <w:szCs w:val="24"/>
              </w:rPr>
              <w:t>完全响应询价文件要求</w:t>
            </w:r>
          </w:p>
        </w:tc>
      </w:tr>
      <w:tr>
        <w:tblPrEx>
          <w:tblCellMar>
            <w:top w:w="0" w:type="dxa"/>
            <w:left w:w="0" w:type="dxa"/>
            <w:bottom w:w="0" w:type="dxa"/>
            <w:right w:w="0" w:type="dxa"/>
          </w:tblCellMar>
        </w:tblPrEx>
        <w:trPr>
          <w:trHeight w:val="763" w:hRule="atLeast"/>
        </w:trPr>
        <w:tc>
          <w:tcPr>
            <w:tcW w:w="2049" w:type="dxa"/>
            <w:tcBorders>
              <w:top w:val="single" w:color="auto" w:sz="8" w:space="0"/>
              <w:left w:val="single" w:color="auto" w:sz="8" w:space="0"/>
              <w:bottom w:val="single" w:color="auto" w:sz="8" w:space="0"/>
              <w:right w:val="single" w:color="auto" w:sz="8" w:space="0"/>
            </w:tcBorders>
            <w:noWrap/>
            <w:vAlign w:val="center"/>
          </w:tcPr>
          <w:p>
            <w:pPr>
              <w:jc w:val="center"/>
              <w:outlineLvl w:val="2"/>
              <w:rPr>
                <w:rFonts w:ascii="宋体" w:hAnsi="宋体"/>
                <w:sz w:val="24"/>
                <w:szCs w:val="24"/>
              </w:rPr>
            </w:pPr>
            <w:r>
              <w:rPr>
                <w:rFonts w:hint="eastAsia" w:ascii="宋体" w:hAnsi="宋体"/>
                <w:sz w:val="24"/>
                <w:szCs w:val="24"/>
              </w:rPr>
              <w:t>报价有效期</w:t>
            </w:r>
          </w:p>
        </w:tc>
        <w:tc>
          <w:tcPr>
            <w:tcW w:w="7087" w:type="dxa"/>
            <w:tcBorders>
              <w:top w:val="single" w:color="auto" w:sz="8" w:space="0"/>
              <w:left w:val="nil"/>
              <w:bottom w:val="single" w:color="auto" w:sz="8" w:space="0"/>
              <w:right w:val="single" w:color="auto" w:sz="8" w:space="0"/>
            </w:tcBorders>
            <w:noWrap/>
            <w:vAlign w:val="center"/>
          </w:tcPr>
          <w:p>
            <w:pPr>
              <w:ind w:left="105" w:leftChars="50" w:right="105" w:rightChars="50"/>
              <w:jc w:val="left"/>
              <w:outlineLvl w:val="2"/>
              <w:rPr>
                <w:rFonts w:ascii="宋体" w:hAnsi="宋体"/>
                <w:sz w:val="24"/>
                <w:szCs w:val="24"/>
              </w:rPr>
            </w:pPr>
            <w:r>
              <w:rPr>
                <w:rFonts w:hint="eastAsia" w:ascii="宋体" w:hAnsi="宋体"/>
                <w:sz w:val="24"/>
                <w:szCs w:val="24"/>
              </w:rPr>
              <w:t>完全响应询价文件要求</w:t>
            </w:r>
          </w:p>
        </w:tc>
      </w:tr>
      <w:tr>
        <w:tblPrEx>
          <w:tblCellMar>
            <w:top w:w="0" w:type="dxa"/>
            <w:left w:w="0" w:type="dxa"/>
            <w:bottom w:w="0" w:type="dxa"/>
            <w:right w:w="0" w:type="dxa"/>
          </w:tblCellMar>
        </w:tblPrEx>
        <w:trPr>
          <w:trHeight w:val="1595" w:hRule="atLeast"/>
        </w:trPr>
        <w:tc>
          <w:tcPr>
            <w:tcW w:w="2049" w:type="dxa"/>
            <w:tcBorders>
              <w:top w:val="single" w:color="auto" w:sz="8" w:space="0"/>
              <w:left w:val="single" w:color="auto" w:sz="8" w:space="0"/>
              <w:bottom w:val="single" w:color="auto" w:sz="8" w:space="0"/>
              <w:right w:val="single" w:color="auto" w:sz="8" w:space="0"/>
            </w:tcBorders>
            <w:noWrap/>
            <w:vAlign w:val="center"/>
          </w:tcPr>
          <w:p>
            <w:pPr>
              <w:jc w:val="center"/>
              <w:outlineLvl w:val="2"/>
              <w:rPr>
                <w:rFonts w:ascii="宋体" w:hAnsi="宋体"/>
                <w:sz w:val="24"/>
                <w:szCs w:val="24"/>
              </w:rPr>
            </w:pPr>
            <w:r>
              <w:rPr>
                <w:rFonts w:hint="eastAsia" w:ascii="宋体" w:hAnsi="宋体"/>
                <w:sz w:val="24"/>
                <w:szCs w:val="24"/>
              </w:rPr>
              <w:t>备注</w:t>
            </w:r>
          </w:p>
        </w:tc>
        <w:tc>
          <w:tcPr>
            <w:tcW w:w="7087" w:type="dxa"/>
            <w:tcBorders>
              <w:top w:val="single" w:color="auto" w:sz="8" w:space="0"/>
              <w:left w:val="nil"/>
              <w:bottom w:val="single" w:color="auto" w:sz="8" w:space="0"/>
              <w:right w:val="single" w:color="auto" w:sz="8" w:space="0"/>
            </w:tcBorders>
            <w:noWrap/>
            <w:vAlign w:val="center"/>
          </w:tcPr>
          <w:p>
            <w:pPr>
              <w:adjustRightInd w:val="0"/>
              <w:snapToGrid w:val="0"/>
              <w:spacing w:before="159" w:beforeLines="50" w:after="159" w:afterLines="50"/>
              <w:ind w:left="105" w:leftChars="50" w:right="105" w:rightChars="50"/>
              <w:jc w:val="left"/>
              <w:outlineLvl w:val="2"/>
            </w:pPr>
            <w:r>
              <w:rPr>
                <w:rFonts w:ascii="宋体" w:hAnsi="宋体"/>
                <w:sz w:val="24"/>
                <w:szCs w:val="24"/>
              </w:rPr>
              <w:t>上述</w:t>
            </w:r>
            <w:r>
              <w:rPr>
                <w:rFonts w:hint="eastAsia" w:ascii="宋体" w:hAnsi="宋体"/>
                <w:sz w:val="24"/>
                <w:szCs w:val="24"/>
              </w:rPr>
              <w:t>报价</w:t>
            </w:r>
            <w:r>
              <w:rPr>
                <w:rFonts w:ascii="宋体" w:hAnsi="宋体"/>
                <w:sz w:val="24"/>
                <w:szCs w:val="24"/>
              </w:rPr>
              <w:t>总价包含</w:t>
            </w:r>
            <w:r>
              <w:rPr>
                <w:rFonts w:hint="eastAsia" w:ascii="宋体" w:hAnsi="宋体"/>
                <w:sz w:val="24"/>
                <w:szCs w:val="24"/>
              </w:rPr>
              <w:t>询价文件</w:t>
            </w:r>
            <w:r>
              <w:rPr>
                <w:rFonts w:ascii="宋体" w:hAnsi="宋体"/>
                <w:sz w:val="24"/>
                <w:szCs w:val="24"/>
              </w:rPr>
              <w:t>确定的</w:t>
            </w:r>
            <w:r>
              <w:rPr>
                <w:rFonts w:hint="eastAsia" w:ascii="宋体" w:hAnsi="宋体"/>
                <w:sz w:val="24"/>
                <w:szCs w:val="24"/>
              </w:rPr>
              <w:t>询价</w:t>
            </w:r>
            <w:r>
              <w:rPr>
                <w:rFonts w:ascii="宋体" w:hAnsi="宋体"/>
                <w:sz w:val="24"/>
                <w:szCs w:val="24"/>
              </w:rPr>
              <w:t>范围内的全部工作内容的价格体现，报价中应包括施工措施、人工、管理、材料、机械设备、安装、维护、检测、保险、利润、税金、政策性文件规定、风险、责任等所有费用。</w:t>
            </w:r>
          </w:p>
        </w:tc>
      </w:tr>
    </w:tbl>
    <w:p>
      <w:pPr>
        <w:spacing w:line="360" w:lineRule="auto"/>
        <w:jc w:val="right"/>
        <w:outlineLvl w:val="2"/>
        <w:rPr>
          <w:rFonts w:ascii="宋体" w:hAnsi="宋体"/>
          <w:sz w:val="24"/>
          <w:szCs w:val="24"/>
          <w:u w:val="single"/>
        </w:rPr>
      </w:pPr>
      <w:r>
        <w:rPr>
          <w:rFonts w:hint="eastAsia" w:ascii="宋体" w:hAnsi="宋体"/>
          <w:sz w:val="24"/>
          <w:szCs w:val="24"/>
        </w:rPr>
        <w:t>报价单位：</w:t>
      </w:r>
      <w:r>
        <w:rPr>
          <w:rFonts w:hint="eastAsia" w:ascii="宋体" w:hAnsi="宋体"/>
          <w:sz w:val="24"/>
          <w:szCs w:val="24"/>
          <w:u w:val="single"/>
        </w:rPr>
        <w:t xml:space="preserve">          （盖章）</w:t>
      </w:r>
    </w:p>
    <w:p>
      <w:pPr>
        <w:wordWrap w:val="0"/>
        <w:spacing w:line="360" w:lineRule="auto"/>
        <w:jc w:val="right"/>
        <w:outlineLvl w:val="2"/>
        <w:rPr>
          <w:u w:val="single"/>
        </w:rPr>
      </w:pPr>
      <w:r>
        <w:rPr>
          <w:rFonts w:hint="eastAsia" w:ascii="宋体" w:hAnsi="宋体"/>
          <w:sz w:val="24"/>
          <w:szCs w:val="24"/>
        </w:rPr>
        <w:t>报价日期：</w:t>
      </w:r>
    </w:p>
    <w:p>
      <w:pPr>
        <w:pStyle w:val="5"/>
        <w:outlineLvl w:val="2"/>
        <w:rPr>
          <w:rFonts w:ascii="宋体" w:hAnsi="宋体"/>
          <w:sz w:val="24"/>
          <w:szCs w:val="24"/>
        </w:rPr>
      </w:pPr>
    </w:p>
    <w:p>
      <w:pPr>
        <w:rPr>
          <w:rFonts w:ascii="宋体" w:hAnsi="宋体"/>
          <w:b/>
          <w:sz w:val="32"/>
          <w:szCs w:val="32"/>
        </w:rPr>
      </w:pPr>
      <w:r>
        <w:rPr>
          <w:rFonts w:hint="eastAsia" w:ascii="宋体" w:hAnsi="宋体"/>
          <w:b/>
          <w:sz w:val="32"/>
          <w:szCs w:val="32"/>
        </w:rPr>
        <w:br w:type="page"/>
      </w:r>
    </w:p>
    <w:p>
      <w:pPr>
        <w:spacing w:line="360" w:lineRule="auto"/>
        <w:jc w:val="center"/>
        <w:outlineLvl w:val="2"/>
        <w:rPr>
          <w:rFonts w:ascii="宋体" w:hAnsi="宋体"/>
          <w:b/>
          <w:sz w:val="32"/>
          <w:szCs w:val="32"/>
        </w:rPr>
      </w:pPr>
      <w:r>
        <w:rPr>
          <w:rFonts w:hint="eastAsia" w:ascii="宋体" w:hAnsi="宋体"/>
          <w:b/>
          <w:sz w:val="32"/>
          <w:szCs w:val="32"/>
        </w:rPr>
        <w:t>三、法定代表人授权委托书</w:t>
      </w:r>
    </w:p>
    <w:p>
      <w:pPr>
        <w:pStyle w:val="14"/>
        <w:widowControl/>
        <w:spacing w:line="360" w:lineRule="auto"/>
        <w:ind w:right="-120" w:rightChars="-57"/>
        <w:jc w:val="center"/>
        <w:outlineLvl w:val="2"/>
        <w:rPr>
          <w:rFonts w:ascii="宋体" w:hAnsi="宋体"/>
          <w:kern w:val="0"/>
          <w:sz w:val="21"/>
          <w:szCs w:val="21"/>
        </w:rPr>
      </w:pPr>
    </w:p>
    <w:p>
      <w:pPr>
        <w:pStyle w:val="14"/>
        <w:widowControl/>
        <w:spacing w:line="360" w:lineRule="auto"/>
        <w:jc w:val="left"/>
        <w:outlineLvl w:val="2"/>
        <w:rPr>
          <w:rFonts w:ascii="宋体" w:hAnsi="宋体"/>
          <w:kern w:val="0"/>
          <w:sz w:val="24"/>
          <w:szCs w:val="24"/>
        </w:rPr>
      </w:pPr>
      <w:r>
        <w:rPr>
          <w:rFonts w:hint="eastAsia" w:ascii="宋体" w:hAnsi="宋体"/>
          <w:kern w:val="0"/>
          <w:sz w:val="24"/>
          <w:szCs w:val="24"/>
          <w:u w:val="single"/>
        </w:rPr>
        <w:t>厦门市城市规划设计研究院有限公司</w:t>
      </w:r>
      <w:r>
        <w:rPr>
          <w:rFonts w:hint="eastAsia" w:ascii="宋体" w:hAnsi="宋体"/>
          <w:kern w:val="0"/>
          <w:sz w:val="24"/>
          <w:szCs w:val="24"/>
        </w:rPr>
        <w:t>（采购单位）：</w:t>
      </w:r>
    </w:p>
    <w:p>
      <w:pPr>
        <w:pStyle w:val="14"/>
        <w:widowControl/>
        <w:spacing w:line="360" w:lineRule="auto"/>
        <w:ind w:firstLine="480" w:firstLineChars="200"/>
        <w:jc w:val="left"/>
        <w:outlineLvl w:val="2"/>
        <w:rPr>
          <w:rFonts w:ascii="宋体" w:hAnsi="宋体"/>
          <w:kern w:val="0"/>
          <w:sz w:val="24"/>
          <w:szCs w:val="24"/>
        </w:rPr>
      </w:pPr>
      <w:r>
        <w:rPr>
          <w:rFonts w:hint="eastAsia" w:ascii="宋体" w:hAnsi="宋体"/>
          <w:kern w:val="0"/>
          <w:sz w:val="24"/>
          <w:szCs w:val="24"/>
        </w:rPr>
        <w:t>本人</w:t>
      </w:r>
      <w:r>
        <w:rPr>
          <w:rFonts w:hint="eastAsia" w:ascii="宋体" w:hAnsi="宋体"/>
          <w:kern w:val="0"/>
          <w:sz w:val="24"/>
          <w:szCs w:val="24"/>
          <w:u w:val="single"/>
        </w:rPr>
        <w:t>（姓名）</w:t>
      </w:r>
      <w:r>
        <w:rPr>
          <w:rFonts w:hint="eastAsia" w:ascii="宋体" w:hAnsi="宋体"/>
          <w:kern w:val="0"/>
          <w:sz w:val="24"/>
          <w:szCs w:val="24"/>
        </w:rPr>
        <w:t>系</w:t>
      </w:r>
      <w:r>
        <w:rPr>
          <w:rFonts w:hint="eastAsia" w:ascii="宋体" w:hAnsi="宋体"/>
          <w:kern w:val="0"/>
          <w:sz w:val="24"/>
          <w:szCs w:val="24"/>
          <w:u w:val="single"/>
        </w:rPr>
        <w:t>（报价人全称）</w:t>
      </w:r>
      <w:r>
        <w:rPr>
          <w:rFonts w:hint="eastAsia" w:ascii="宋体" w:hAnsi="宋体"/>
          <w:kern w:val="0"/>
          <w:sz w:val="24"/>
          <w:szCs w:val="24"/>
        </w:rPr>
        <w:t>的法定代表人，现授权我司员工</w:t>
      </w:r>
      <w:r>
        <w:rPr>
          <w:rFonts w:hint="eastAsia" w:ascii="宋体" w:hAnsi="宋体"/>
          <w:kern w:val="0"/>
          <w:sz w:val="24"/>
          <w:szCs w:val="24"/>
          <w:u w:val="single"/>
        </w:rPr>
        <w:t>（姓名）</w:t>
      </w:r>
      <w:r>
        <w:rPr>
          <w:rFonts w:hint="eastAsia" w:ascii="宋体" w:hAnsi="宋体"/>
          <w:kern w:val="0"/>
          <w:sz w:val="24"/>
          <w:szCs w:val="24"/>
        </w:rPr>
        <w:t>为参加本次贵司组织的</w:t>
      </w:r>
      <w:r>
        <w:rPr>
          <w:rFonts w:hint="eastAsia" w:ascii="宋体" w:hAnsi="宋体" w:cs="宋体"/>
          <w:sz w:val="24"/>
          <w:szCs w:val="24"/>
          <w:u w:val="single"/>
        </w:rPr>
        <w:t>规划院体育路办公区四楼局部修缮工程</w:t>
      </w:r>
      <w:r>
        <w:rPr>
          <w:rFonts w:hint="eastAsia" w:ascii="宋体" w:hAnsi="宋体"/>
          <w:kern w:val="0"/>
          <w:sz w:val="24"/>
          <w:szCs w:val="24"/>
        </w:rPr>
        <w:t>的报价代表，该报价代表在参加报价、比选、合同谈判等过程中所签署的一切文件和处理与之有关的一切事务均是代表我司的意见，本人均予以承认并承担相关法律责任。</w:t>
      </w:r>
    </w:p>
    <w:p>
      <w:pPr>
        <w:pStyle w:val="14"/>
        <w:widowControl/>
        <w:spacing w:line="360" w:lineRule="auto"/>
        <w:ind w:firstLine="480" w:firstLineChars="200"/>
        <w:jc w:val="left"/>
        <w:outlineLvl w:val="2"/>
        <w:rPr>
          <w:rFonts w:ascii="宋体" w:hAnsi="宋体"/>
          <w:kern w:val="0"/>
          <w:sz w:val="24"/>
          <w:szCs w:val="24"/>
        </w:rPr>
      </w:pPr>
      <w:r>
        <w:rPr>
          <w:rFonts w:hint="eastAsia" w:ascii="宋体" w:hAnsi="宋体"/>
          <w:kern w:val="0"/>
          <w:sz w:val="24"/>
          <w:szCs w:val="24"/>
        </w:rPr>
        <w:t>该报价代表无转委托权，特此授权。</w:t>
      </w:r>
    </w:p>
    <w:p>
      <w:pPr>
        <w:pStyle w:val="14"/>
        <w:widowControl/>
        <w:spacing w:line="360" w:lineRule="auto"/>
        <w:ind w:firstLine="480" w:firstLineChars="200"/>
        <w:jc w:val="left"/>
        <w:outlineLvl w:val="2"/>
        <w:rPr>
          <w:rFonts w:ascii="宋体" w:hAnsi="宋体"/>
          <w:kern w:val="0"/>
          <w:sz w:val="24"/>
          <w:szCs w:val="24"/>
        </w:rPr>
      </w:pPr>
    </w:p>
    <w:p>
      <w:pPr>
        <w:pStyle w:val="14"/>
        <w:widowControl/>
        <w:spacing w:line="360" w:lineRule="auto"/>
        <w:ind w:firstLine="480" w:firstLineChars="200"/>
        <w:jc w:val="left"/>
        <w:outlineLvl w:val="2"/>
        <w:rPr>
          <w:rFonts w:ascii="宋体" w:hAnsi="宋体"/>
          <w:kern w:val="0"/>
          <w:sz w:val="24"/>
          <w:szCs w:val="24"/>
        </w:rPr>
      </w:pPr>
      <w:r>
        <w:rPr>
          <w:rFonts w:hint="eastAsia" w:ascii="宋体" w:hAnsi="宋体"/>
          <w:kern w:val="0"/>
          <w:sz w:val="24"/>
          <w:szCs w:val="24"/>
        </w:rPr>
        <w:t>报价代表姓名：，身份证号码：</w:t>
      </w:r>
    </w:p>
    <w:p>
      <w:pPr>
        <w:pStyle w:val="14"/>
        <w:widowControl/>
        <w:spacing w:line="360" w:lineRule="auto"/>
        <w:ind w:firstLine="480" w:firstLineChars="200"/>
        <w:jc w:val="left"/>
        <w:outlineLvl w:val="2"/>
        <w:rPr>
          <w:rFonts w:ascii="宋体" w:hAnsi="宋体"/>
          <w:kern w:val="0"/>
          <w:sz w:val="24"/>
          <w:szCs w:val="24"/>
        </w:rPr>
      </w:pPr>
    </w:p>
    <w:p>
      <w:pPr>
        <w:pStyle w:val="14"/>
        <w:widowControl/>
        <w:spacing w:line="360" w:lineRule="auto"/>
        <w:ind w:firstLine="480" w:firstLineChars="200"/>
        <w:jc w:val="left"/>
        <w:outlineLvl w:val="2"/>
        <w:rPr>
          <w:rFonts w:ascii="宋体" w:hAnsi="宋体"/>
          <w:kern w:val="0"/>
          <w:sz w:val="24"/>
          <w:szCs w:val="24"/>
        </w:rPr>
      </w:pPr>
      <w:r>
        <w:rPr>
          <w:rFonts w:hint="eastAsia" w:ascii="宋体" w:hAnsi="宋体"/>
          <w:kern w:val="0"/>
          <w:sz w:val="24"/>
          <w:szCs w:val="24"/>
        </w:rPr>
        <w:t>法定代表人姓名（签字或盖章）：</w:t>
      </w:r>
    </w:p>
    <w:p>
      <w:pPr>
        <w:pStyle w:val="14"/>
        <w:widowControl/>
        <w:spacing w:line="360" w:lineRule="auto"/>
        <w:ind w:firstLine="480" w:firstLineChars="200"/>
        <w:jc w:val="left"/>
        <w:outlineLvl w:val="2"/>
        <w:rPr>
          <w:rFonts w:ascii="宋体" w:hAnsi="宋体"/>
          <w:kern w:val="0"/>
          <w:sz w:val="24"/>
          <w:szCs w:val="24"/>
        </w:rPr>
      </w:pPr>
      <w:r>
        <w:rPr>
          <w:rFonts w:hint="eastAsia" w:ascii="宋体" w:hAnsi="宋体"/>
          <w:kern w:val="0"/>
          <w:sz w:val="24"/>
          <w:szCs w:val="24"/>
        </w:rPr>
        <w:t>报价单位（盖章）：</w:t>
      </w:r>
    </w:p>
    <w:p>
      <w:pPr>
        <w:pStyle w:val="14"/>
        <w:widowControl/>
        <w:spacing w:line="360" w:lineRule="auto"/>
        <w:ind w:firstLine="480" w:firstLineChars="200"/>
        <w:jc w:val="left"/>
        <w:outlineLvl w:val="2"/>
        <w:rPr>
          <w:rFonts w:ascii="宋体" w:hAnsi="宋体"/>
          <w:kern w:val="0"/>
          <w:sz w:val="24"/>
          <w:szCs w:val="24"/>
        </w:rPr>
      </w:pPr>
      <w:r>
        <w:rPr>
          <w:rFonts w:hint="eastAsia" w:ascii="宋体" w:hAnsi="宋体"/>
          <w:kern w:val="0"/>
          <w:sz w:val="24"/>
          <w:szCs w:val="24"/>
        </w:rPr>
        <w:t>日期：</w:t>
      </w:r>
    </w:p>
    <w:p>
      <w:pPr>
        <w:pStyle w:val="14"/>
        <w:widowControl/>
        <w:spacing w:line="360" w:lineRule="auto"/>
        <w:ind w:firstLine="480" w:firstLineChars="200"/>
        <w:jc w:val="left"/>
        <w:outlineLvl w:val="2"/>
        <w:rPr>
          <w:rFonts w:ascii="宋体" w:hAnsi="宋体"/>
          <w:kern w:val="0"/>
          <w:sz w:val="24"/>
          <w:szCs w:val="24"/>
        </w:rPr>
      </w:pPr>
    </w:p>
    <w:p>
      <w:pPr>
        <w:pStyle w:val="14"/>
        <w:widowControl/>
        <w:spacing w:line="360" w:lineRule="auto"/>
        <w:ind w:firstLine="480" w:firstLineChars="200"/>
        <w:jc w:val="left"/>
        <w:outlineLvl w:val="2"/>
        <w:rPr>
          <w:rFonts w:ascii="宋体" w:hAnsi="宋体"/>
          <w:kern w:val="0"/>
          <w:sz w:val="24"/>
          <w:szCs w:val="24"/>
        </w:rPr>
      </w:pPr>
      <w:r>
        <w:rPr>
          <w:rFonts w:hint="eastAsia" w:ascii="宋体" w:hAnsi="宋体"/>
          <w:kern w:val="0"/>
          <w:sz w:val="24"/>
          <w:szCs w:val="24"/>
        </w:rPr>
        <w:t>附：法定代表人身份证复印件（盖公章）</w:t>
      </w:r>
    </w:p>
    <w:p>
      <w:pPr>
        <w:pStyle w:val="14"/>
        <w:widowControl/>
        <w:spacing w:line="360" w:lineRule="auto"/>
        <w:ind w:firstLine="480" w:firstLineChars="200"/>
        <w:jc w:val="left"/>
        <w:outlineLvl w:val="2"/>
        <w:rPr>
          <w:rFonts w:ascii="宋体" w:hAnsi="宋体"/>
          <w:kern w:val="0"/>
          <w:sz w:val="24"/>
          <w:szCs w:val="24"/>
        </w:rPr>
      </w:pPr>
      <w:r>
        <w:rPr>
          <w:rFonts w:hint="eastAsia" w:ascii="宋体" w:hAnsi="宋体"/>
          <w:kern w:val="0"/>
          <w:sz w:val="24"/>
          <w:szCs w:val="24"/>
        </w:rPr>
        <w:t>报价代表身份证复印件（盖公章）</w:t>
      </w:r>
    </w:p>
    <w:p>
      <w:pPr>
        <w:widowControl/>
        <w:jc w:val="left"/>
        <w:outlineLvl w:val="2"/>
        <w:rPr>
          <w:rFonts w:ascii="楷体_GB2312"/>
        </w:rPr>
      </w:pPr>
    </w:p>
    <w:p>
      <w:pPr>
        <w:widowControl/>
        <w:jc w:val="left"/>
        <w:outlineLvl w:val="2"/>
        <w:rPr>
          <w:rFonts w:ascii="楷体_GB2312"/>
        </w:rPr>
      </w:pPr>
    </w:p>
    <w:p>
      <w:pPr>
        <w:widowControl/>
        <w:jc w:val="left"/>
        <w:outlineLvl w:val="2"/>
        <w:rPr>
          <w:rFonts w:ascii="楷体_GB2312"/>
        </w:rPr>
      </w:pPr>
    </w:p>
    <w:p>
      <w:pPr>
        <w:widowControl/>
        <w:jc w:val="left"/>
        <w:outlineLvl w:val="2"/>
        <w:rPr>
          <w:rFonts w:ascii="宋体" w:hAnsi="宋体"/>
          <w:sz w:val="24"/>
          <w:szCs w:val="24"/>
        </w:rPr>
      </w:pPr>
    </w:p>
    <w:p>
      <w:pPr>
        <w:widowControl/>
        <w:jc w:val="left"/>
        <w:outlineLvl w:val="2"/>
        <w:rPr>
          <w:rFonts w:ascii="宋体" w:hAnsi="宋体"/>
          <w:sz w:val="24"/>
          <w:szCs w:val="24"/>
        </w:rPr>
      </w:pPr>
    </w:p>
    <w:p>
      <w:pPr>
        <w:widowControl/>
        <w:jc w:val="left"/>
        <w:outlineLvl w:val="2"/>
        <w:rPr>
          <w:rFonts w:ascii="宋体" w:hAnsi="宋体"/>
          <w:sz w:val="24"/>
          <w:szCs w:val="24"/>
        </w:rPr>
      </w:pPr>
    </w:p>
    <w:p>
      <w:pPr>
        <w:widowControl/>
        <w:jc w:val="left"/>
        <w:outlineLvl w:val="2"/>
        <w:rPr>
          <w:rFonts w:ascii="宋体" w:hAnsi="宋体"/>
          <w:sz w:val="24"/>
          <w:szCs w:val="24"/>
        </w:rPr>
      </w:pPr>
    </w:p>
    <w:p>
      <w:pPr>
        <w:widowControl/>
        <w:jc w:val="left"/>
        <w:outlineLvl w:val="2"/>
        <w:rPr>
          <w:rFonts w:ascii="宋体" w:hAnsi="宋体"/>
          <w:sz w:val="24"/>
          <w:szCs w:val="24"/>
        </w:rPr>
      </w:pPr>
    </w:p>
    <w:p>
      <w:pPr>
        <w:widowControl/>
        <w:jc w:val="left"/>
        <w:outlineLvl w:val="2"/>
        <w:rPr>
          <w:rFonts w:ascii="宋体" w:hAnsi="宋体"/>
          <w:sz w:val="24"/>
          <w:szCs w:val="24"/>
        </w:rPr>
      </w:pPr>
    </w:p>
    <w:p>
      <w:pPr>
        <w:widowControl/>
        <w:jc w:val="left"/>
        <w:outlineLvl w:val="2"/>
        <w:rPr>
          <w:rFonts w:ascii="宋体" w:hAnsi="宋体"/>
          <w:sz w:val="24"/>
          <w:szCs w:val="24"/>
        </w:rPr>
      </w:pPr>
    </w:p>
    <w:p>
      <w:pPr>
        <w:widowControl/>
        <w:jc w:val="left"/>
        <w:outlineLvl w:val="2"/>
        <w:rPr>
          <w:rFonts w:ascii="宋体" w:hAnsi="宋体"/>
          <w:sz w:val="24"/>
          <w:szCs w:val="24"/>
        </w:rPr>
      </w:pPr>
    </w:p>
    <w:p>
      <w:pPr>
        <w:widowControl/>
        <w:jc w:val="left"/>
        <w:outlineLvl w:val="2"/>
        <w:rPr>
          <w:rFonts w:ascii="宋体" w:hAnsi="宋体"/>
          <w:sz w:val="24"/>
          <w:szCs w:val="24"/>
        </w:rPr>
      </w:pPr>
    </w:p>
    <w:p>
      <w:pPr>
        <w:widowControl/>
        <w:jc w:val="left"/>
        <w:outlineLvl w:val="2"/>
        <w:rPr>
          <w:rFonts w:ascii="宋体" w:hAnsi="宋体"/>
          <w:sz w:val="24"/>
          <w:szCs w:val="24"/>
        </w:rPr>
      </w:pPr>
    </w:p>
    <w:p>
      <w:pPr>
        <w:widowControl/>
        <w:jc w:val="left"/>
        <w:outlineLvl w:val="2"/>
        <w:rPr>
          <w:rFonts w:ascii="宋体" w:hAnsi="宋体"/>
          <w:sz w:val="24"/>
          <w:szCs w:val="24"/>
        </w:rPr>
      </w:pPr>
    </w:p>
    <w:p>
      <w:pPr>
        <w:widowControl/>
        <w:jc w:val="left"/>
        <w:outlineLvl w:val="2"/>
        <w:rPr>
          <w:rFonts w:ascii="宋体" w:hAnsi="宋体"/>
          <w:sz w:val="24"/>
          <w:szCs w:val="24"/>
        </w:rPr>
      </w:pPr>
    </w:p>
    <w:p>
      <w:pPr>
        <w:pStyle w:val="5"/>
      </w:pPr>
    </w:p>
    <w:p>
      <w:pPr>
        <w:widowControl/>
        <w:jc w:val="left"/>
        <w:outlineLvl w:val="2"/>
        <w:rPr>
          <w:rFonts w:ascii="宋体" w:hAnsi="宋体"/>
          <w:sz w:val="24"/>
          <w:szCs w:val="24"/>
        </w:rPr>
      </w:pPr>
    </w:p>
    <w:p>
      <w:pPr>
        <w:widowControl/>
        <w:spacing w:before="159" w:beforeLines="50" w:line="360" w:lineRule="auto"/>
        <w:jc w:val="center"/>
        <w:rPr>
          <w:rFonts w:ascii="宋体" w:hAnsi="宋体"/>
          <w:b/>
          <w:kern w:val="0"/>
          <w:sz w:val="30"/>
          <w:szCs w:val="30"/>
        </w:rPr>
      </w:pPr>
      <w:r>
        <w:rPr>
          <w:rFonts w:hint="eastAsia" w:ascii="宋体" w:hAnsi="宋体"/>
          <w:sz w:val="24"/>
          <w:szCs w:val="24"/>
        </w:rPr>
        <w:br w:type="page"/>
      </w:r>
      <w:r>
        <w:rPr>
          <w:rFonts w:hint="eastAsia" w:ascii="宋体" w:hAnsi="宋体"/>
          <w:b/>
          <w:bCs/>
          <w:sz w:val="32"/>
          <w:szCs w:val="32"/>
        </w:rPr>
        <w:t>四</w:t>
      </w:r>
      <w:r>
        <w:rPr>
          <w:rFonts w:hint="eastAsia" w:ascii="宋体" w:hAnsi="宋体"/>
          <w:b/>
          <w:bCs/>
          <w:kern w:val="0"/>
          <w:sz w:val="32"/>
          <w:szCs w:val="32"/>
        </w:rPr>
        <w:t>、报价人资格证明材料</w:t>
      </w:r>
    </w:p>
    <w:p>
      <w:pPr>
        <w:widowControl/>
        <w:spacing w:before="159" w:beforeLines="50" w:line="360" w:lineRule="auto"/>
        <w:jc w:val="left"/>
        <w:rPr>
          <w:rFonts w:ascii="宋体" w:hAnsi="宋体"/>
          <w:b/>
          <w:kern w:val="0"/>
          <w:sz w:val="24"/>
          <w:szCs w:val="16"/>
        </w:rPr>
      </w:pPr>
      <w:r>
        <w:rPr>
          <w:rFonts w:hint="eastAsia" w:ascii="宋体" w:hAnsi="宋体"/>
          <w:b/>
          <w:kern w:val="0"/>
          <w:sz w:val="24"/>
          <w:szCs w:val="16"/>
        </w:rPr>
        <w:t>（具体按照询价文件报价人资格要求提供对应证明材料，复印并加盖公章。）</w:t>
      </w:r>
    </w:p>
    <w:p>
      <w:pPr>
        <w:widowControl/>
        <w:spacing w:line="380" w:lineRule="exact"/>
        <w:jc w:val="center"/>
        <w:rPr>
          <w:rFonts w:ascii="宋体" w:hAnsi="宋体"/>
          <w:b/>
          <w:kern w:val="0"/>
          <w:sz w:val="22"/>
          <w:szCs w:val="15"/>
        </w:rPr>
        <w:sectPr>
          <w:pgSz w:w="11905" w:h="16838"/>
          <w:pgMar w:top="1417" w:right="1417" w:bottom="1417" w:left="1417" w:header="624" w:footer="567" w:gutter="0"/>
          <w:cols w:space="720" w:num="1"/>
          <w:docGrid w:type="lines" w:linePitch="318" w:charSpace="0"/>
        </w:sectPr>
      </w:pPr>
    </w:p>
    <w:p>
      <w:pPr>
        <w:spacing w:line="380" w:lineRule="exact"/>
        <w:jc w:val="center"/>
        <w:rPr>
          <w:rFonts w:ascii="宋体"/>
          <w:b/>
          <w:sz w:val="30"/>
          <w:szCs w:val="30"/>
        </w:rPr>
      </w:pPr>
      <w:r>
        <w:rPr>
          <w:rFonts w:hint="eastAsia" w:ascii="宋体"/>
          <w:b/>
          <w:sz w:val="30"/>
          <w:szCs w:val="30"/>
        </w:rPr>
        <w:t>五、施工管理人员到位承诺书</w:t>
      </w:r>
    </w:p>
    <w:p>
      <w:pPr>
        <w:spacing w:line="460" w:lineRule="exact"/>
        <w:outlineLvl w:val="2"/>
        <w:rPr>
          <w:rFonts w:ascii="宋体" w:hAnsi="宋体"/>
          <w:sz w:val="24"/>
          <w:szCs w:val="24"/>
          <w:u w:val="single"/>
        </w:rPr>
      </w:pPr>
    </w:p>
    <w:p>
      <w:pPr>
        <w:spacing w:line="360" w:lineRule="auto"/>
        <w:outlineLvl w:val="2"/>
        <w:rPr>
          <w:rFonts w:ascii="宋体"/>
          <w:sz w:val="24"/>
          <w:szCs w:val="24"/>
        </w:rPr>
      </w:pPr>
      <w:r>
        <w:rPr>
          <w:rFonts w:hint="eastAsia" w:ascii="宋体" w:hAnsi="宋体"/>
          <w:kern w:val="0"/>
          <w:sz w:val="24"/>
          <w:szCs w:val="24"/>
          <w:u w:val="single"/>
        </w:rPr>
        <w:t>厦门市城市规划设计研究院有限公司</w:t>
      </w:r>
      <w:r>
        <w:rPr>
          <w:rFonts w:hint="eastAsia" w:ascii="宋体" w:hAnsi="宋体"/>
          <w:sz w:val="24"/>
          <w:szCs w:val="24"/>
        </w:rPr>
        <w:t>：</w:t>
      </w:r>
    </w:p>
    <w:p>
      <w:pPr>
        <w:spacing w:line="460" w:lineRule="exact"/>
        <w:ind w:firstLine="645"/>
        <w:outlineLvl w:val="2"/>
        <w:rPr>
          <w:rFonts w:ascii="宋体"/>
          <w:sz w:val="24"/>
          <w:szCs w:val="24"/>
        </w:rPr>
      </w:pPr>
      <w:r>
        <w:rPr>
          <w:rFonts w:hint="eastAsia" w:ascii="宋体" w:hAnsi="宋体"/>
          <w:sz w:val="24"/>
          <w:szCs w:val="24"/>
        </w:rPr>
        <w:t>本人</w:t>
      </w:r>
      <w:r>
        <w:rPr>
          <w:rFonts w:hint="eastAsia" w:ascii="宋体" w:hAnsi="宋体"/>
          <w:sz w:val="24"/>
          <w:szCs w:val="24"/>
          <w:u w:val="single"/>
        </w:rPr>
        <w:t>（姓名）</w:t>
      </w:r>
      <w:r>
        <w:rPr>
          <w:rFonts w:hint="eastAsia" w:ascii="宋体" w:hAnsi="宋体"/>
          <w:sz w:val="24"/>
          <w:szCs w:val="24"/>
        </w:rPr>
        <w:t>系</w:t>
      </w:r>
      <w:r>
        <w:rPr>
          <w:rFonts w:hint="eastAsia" w:ascii="宋体" w:hAnsi="宋体"/>
          <w:sz w:val="24"/>
          <w:szCs w:val="24"/>
          <w:u w:val="single"/>
        </w:rPr>
        <w:t>（报价人名称）</w:t>
      </w:r>
      <w:r>
        <w:rPr>
          <w:rFonts w:hint="eastAsia" w:ascii="宋体" w:hAnsi="宋体"/>
          <w:sz w:val="24"/>
          <w:szCs w:val="24"/>
        </w:rPr>
        <w:t>的法定代表人，现承诺：</w:t>
      </w:r>
    </w:p>
    <w:p>
      <w:pPr>
        <w:spacing w:line="460" w:lineRule="exact"/>
        <w:ind w:firstLine="645"/>
        <w:outlineLvl w:val="2"/>
        <w:rPr>
          <w:rFonts w:ascii="宋体"/>
          <w:sz w:val="24"/>
          <w:szCs w:val="24"/>
        </w:rPr>
      </w:pPr>
      <w:r>
        <w:rPr>
          <w:rFonts w:hint="eastAsia" w:ascii="宋体" w:hAnsi="宋体"/>
          <w:sz w:val="24"/>
          <w:szCs w:val="24"/>
        </w:rPr>
        <w:t>我单位在</w:t>
      </w:r>
      <w:r>
        <w:rPr>
          <w:rFonts w:hint="eastAsia" w:ascii="宋体" w:hAnsi="宋体" w:cs="宋体"/>
          <w:sz w:val="24"/>
          <w:szCs w:val="24"/>
          <w:u w:val="single"/>
        </w:rPr>
        <w:t>规划院体育路办公区四楼局部修缮工程</w:t>
      </w:r>
      <w:r>
        <w:rPr>
          <w:rFonts w:hint="eastAsia" w:ascii="宋体" w:hAnsi="宋体"/>
          <w:sz w:val="24"/>
          <w:szCs w:val="24"/>
        </w:rPr>
        <w:t>中选后，按照报价文件的承诺派出项目负责人（项目经理）</w:t>
      </w:r>
      <w:r>
        <w:rPr>
          <w:rFonts w:hint="eastAsia" w:ascii="宋体" w:hAnsi="宋体" w:cs="宋体"/>
          <w:sz w:val="24"/>
        </w:rPr>
        <w:t>及采购单位要求的部分管理人员，并按照福建省现行的项目施工管理人员配备的要求，配备其他相应管理人员。</w:t>
      </w:r>
      <w:r>
        <w:rPr>
          <w:rFonts w:hint="eastAsia" w:ascii="宋体" w:hAnsi="宋体"/>
          <w:sz w:val="24"/>
          <w:szCs w:val="24"/>
        </w:rPr>
        <w:t>若不能按报价文件承诺的项目部施工管理人员到位的，愿意无条件地接受采购单位作出的以下处理：</w:t>
      </w:r>
    </w:p>
    <w:p>
      <w:pPr>
        <w:spacing w:line="460" w:lineRule="exact"/>
        <w:ind w:firstLine="645"/>
        <w:outlineLvl w:val="2"/>
        <w:rPr>
          <w:rFonts w:ascii="宋体"/>
          <w:sz w:val="24"/>
          <w:szCs w:val="24"/>
        </w:rPr>
      </w:pPr>
      <w:r>
        <w:rPr>
          <w:rFonts w:hint="eastAsia" w:ascii="宋体" w:hAnsi="宋体"/>
          <w:sz w:val="24"/>
          <w:szCs w:val="24"/>
        </w:rPr>
        <w:t>1、工程开工前，不论是否存在不可抗力原因,我单位施工管理人员不能按要求拟派的，采购单位有权解除合同并按违约追究我方责任；</w:t>
      </w:r>
    </w:p>
    <w:p>
      <w:pPr>
        <w:spacing w:line="460" w:lineRule="exact"/>
        <w:ind w:firstLine="645"/>
        <w:outlineLvl w:val="2"/>
        <w:rPr>
          <w:rFonts w:ascii="宋体"/>
          <w:sz w:val="24"/>
          <w:szCs w:val="24"/>
        </w:rPr>
      </w:pPr>
    </w:p>
    <w:p>
      <w:pPr>
        <w:spacing w:line="320" w:lineRule="exact"/>
        <w:ind w:firstLine="315" w:firstLineChars="150"/>
        <w:outlineLvl w:val="2"/>
        <w:rPr>
          <w:rFonts w:ascii="宋体"/>
        </w:rPr>
      </w:pPr>
    </w:p>
    <w:p>
      <w:pPr>
        <w:spacing w:line="460" w:lineRule="exact"/>
        <w:ind w:firstLine="645"/>
        <w:outlineLvl w:val="2"/>
        <w:rPr>
          <w:rFonts w:ascii="宋体"/>
          <w:sz w:val="24"/>
          <w:szCs w:val="24"/>
        </w:rPr>
      </w:pPr>
    </w:p>
    <w:p>
      <w:pPr>
        <w:spacing w:line="460" w:lineRule="exact"/>
        <w:ind w:firstLine="645"/>
        <w:jc w:val="right"/>
        <w:outlineLvl w:val="2"/>
        <w:rPr>
          <w:rFonts w:ascii="宋体"/>
          <w:sz w:val="24"/>
          <w:szCs w:val="24"/>
        </w:rPr>
      </w:pPr>
      <w:r>
        <w:rPr>
          <w:rFonts w:hint="eastAsia" w:ascii="宋体" w:hAnsi="宋体"/>
          <w:sz w:val="24"/>
          <w:szCs w:val="24"/>
        </w:rPr>
        <w:t>报价人：（盖单位公章）</w:t>
      </w:r>
    </w:p>
    <w:p>
      <w:pPr>
        <w:spacing w:line="460" w:lineRule="exact"/>
        <w:ind w:firstLine="3960" w:firstLineChars="1650"/>
        <w:outlineLvl w:val="2"/>
        <w:rPr>
          <w:rFonts w:ascii="宋体"/>
          <w:sz w:val="24"/>
          <w:szCs w:val="24"/>
        </w:rPr>
      </w:pPr>
    </w:p>
    <w:p>
      <w:pPr>
        <w:spacing w:line="460" w:lineRule="exact"/>
        <w:jc w:val="right"/>
        <w:outlineLvl w:val="2"/>
        <w:rPr>
          <w:rFonts w:ascii="宋体"/>
          <w:sz w:val="24"/>
          <w:szCs w:val="24"/>
        </w:rPr>
      </w:pPr>
      <w:r>
        <w:rPr>
          <w:rFonts w:hint="eastAsia" w:ascii="宋体" w:hAnsi="宋体"/>
          <w:sz w:val="24"/>
          <w:szCs w:val="24"/>
        </w:rPr>
        <w:t>法定代表人或委托代理人：（盖章）</w:t>
      </w:r>
    </w:p>
    <w:p>
      <w:pPr>
        <w:spacing w:line="460" w:lineRule="exact"/>
        <w:ind w:firstLine="3960" w:firstLineChars="1650"/>
        <w:outlineLvl w:val="2"/>
        <w:rPr>
          <w:rFonts w:ascii="宋体"/>
          <w:sz w:val="24"/>
          <w:szCs w:val="24"/>
        </w:rPr>
      </w:pPr>
    </w:p>
    <w:p>
      <w:pPr>
        <w:widowControl/>
        <w:jc w:val="left"/>
        <w:outlineLvl w:val="2"/>
        <w:rPr>
          <w:rFonts w:ascii="楷体_GB2312"/>
        </w:rPr>
      </w:pPr>
    </w:p>
    <w:p>
      <w:pPr>
        <w:widowControl/>
        <w:jc w:val="left"/>
        <w:outlineLvl w:val="2"/>
        <w:rPr>
          <w:rFonts w:ascii="楷体_GB2312"/>
        </w:rPr>
      </w:pPr>
    </w:p>
    <w:p>
      <w:pPr>
        <w:widowControl/>
        <w:jc w:val="left"/>
        <w:outlineLvl w:val="2"/>
        <w:rPr>
          <w:rFonts w:ascii="楷体_GB2312"/>
        </w:rPr>
      </w:pPr>
    </w:p>
    <w:p>
      <w:pPr>
        <w:widowControl/>
        <w:jc w:val="left"/>
        <w:outlineLvl w:val="2"/>
        <w:rPr>
          <w:rFonts w:ascii="楷体_GB2312"/>
        </w:rPr>
      </w:pPr>
    </w:p>
    <w:p>
      <w:pPr>
        <w:spacing w:line="440" w:lineRule="exact"/>
      </w:pPr>
    </w:p>
    <w:p>
      <w:pPr>
        <w:numPr>
          <w:ilvl w:val="0"/>
          <w:numId w:val="1"/>
        </w:numPr>
        <w:spacing w:line="380" w:lineRule="exact"/>
        <w:rPr>
          <w:rFonts w:ascii="宋体" w:hAnsi="宋体"/>
        </w:rPr>
      </w:pPr>
      <w:r>
        <w:rPr>
          <w:rFonts w:hint="eastAsia"/>
        </w:rPr>
        <w:br w:type="page"/>
      </w:r>
    </w:p>
    <w:p>
      <w:pPr>
        <w:jc w:val="center"/>
        <w:rPr>
          <w:rFonts w:ascii="宋体" w:hAnsi="宋体"/>
        </w:rPr>
      </w:pPr>
      <w:r>
        <w:rPr>
          <w:rFonts w:hint="eastAsia" w:ascii="宋体" w:hAnsi="宋体"/>
          <w:b/>
          <w:sz w:val="32"/>
          <w:szCs w:val="32"/>
        </w:rPr>
        <w:t>六、报价承诺书</w:t>
      </w:r>
    </w:p>
    <w:p>
      <w:pPr>
        <w:adjustRightInd w:val="0"/>
        <w:snapToGrid w:val="0"/>
        <w:spacing w:line="360" w:lineRule="auto"/>
        <w:ind w:right="-120" w:rightChars="-57"/>
        <w:outlineLvl w:val="2"/>
        <w:rPr>
          <w:rFonts w:ascii="宋体" w:hAnsi="宋体"/>
          <w:sz w:val="24"/>
          <w:szCs w:val="24"/>
        </w:rPr>
      </w:pPr>
      <w:r>
        <w:rPr>
          <w:rFonts w:hint="eastAsia" w:ascii="宋体" w:hAnsi="宋体"/>
          <w:sz w:val="24"/>
          <w:szCs w:val="24"/>
        </w:rPr>
        <w:t>致：</w:t>
      </w:r>
      <w:r>
        <w:rPr>
          <w:rFonts w:hint="eastAsia" w:ascii="宋体" w:hAnsi="宋体"/>
          <w:kern w:val="0"/>
          <w:sz w:val="24"/>
          <w:szCs w:val="24"/>
          <w:u w:val="single"/>
        </w:rPr>
        <w:t>厦门市城市规划设计研究院有限公司</w:t>
      </w:r>
      <w:r>
        <w:rPr>
          <w:rFonts w:hint="eastAsia" w:ascii="宋体" w:hAnsi="宋体"/>
          <w:sz w:val="24"/>
          <w:szCs w:val="24"/>
        </w:rPr>
        <w:t>（以下简称为“采购单位”）</w:t>
      </w:r>
    </w:p>
    <w:p>
      <w:pPr>
        <w:adjustRightInd w:val="0"/>
        <w:snapToGrid w:val="0"/>
        <w:spacing w:line="360" w:lineRule="auto"/>
        <w:ind w:right="-120" w:rightChars="-57" w:firstLine="460" w:firstLineChars="192"/>
        <w:outlineLvl w:val="2"/>
        <w:rPr>
          <w:rFonts w:ascii="宋体" w:hAnsi="宋体"/>
          <w:sz w:val="24"/>
          <w:szCs w:val="24"/>
        </w:rPr>
      </w:pPr>
      <w:r>
        <w:rPr>
          <w:rFonts w:hint="eastAsia" w:ascii="宋体" w:hAnsi="宋体"/>
          <w:sz w:val="24"/>
          <w:szCs w:val="24"/>
        </w:rPr>
        <w:t>（公司法人代表或授权代理人姓名）（以下简称为“本人”）在此代表（公司名称）（以下简称为“报价人”）郑重承诺如下：</w:t>
      </w:r>
    </w:p>
    <w:p>
      <w:pPr>
        <w:widowControl/>
        <w:spacing w:line="408" w:lineRule="auto"/>
        <w:ind w:firstLine="480" w:firstLineChars="200"/>
        <w:jc w:val="left"/>
        <w:outlineLvl w:val="2"/>
        <w:rPr>
          <w:rFonts w:ascii="宋体" w:hAnsi="宋体"/>
          <w:kern w:val="0"/>
          <w:sz w:val="24"/>
          <w:szCs w:val="24"/>
        </w:rPr>
      </w:pPr>
      <w:r>
        <w:rPr>
          <w:rFonts w:hint="eastAsia" w:ascii="宋体" w:hAnsi="宋体"/>
          <w:sz w:val="24"/>
          <w:szCs w:val="24"/>
        </w:rPr>
        <w:t>1、 报价人已认真阅读并全面理解《</w:t>
      </w:r>
      <w:r>
        <w:rPr>
          <w:rFonts w:hint="eastAsia" w:ascii="宋体" w:hAnsi="宋体"/>
          <w:kern w:val="0"/>
          <w:sz w:val="24"/>
          <w:szCs w:val="24"/>
        </w:rPr>
        <w:t>比选</w:t>
      </w:r>
      <w:r>
        <w:rPr>
          <w:rFonts w:hint="eastAsia" w:ascii="宋体" w:hAnsi="宋体"/>
          <w:sz w:val="24"/>
          <w:szCs w:val="24"/>
        </w:rPr>
        <w:t>询价文件》及其附件（以下合称为询价文件）的所有条文和相关要求，理解并同意询价文件所述内容及条件，确认对询价文件不存在任何分歧和异议。现决定参加</w:t>
      </w:r>
      <w:r>
        <w:rPr>
          <w:rFonts w:hint="eastAsia" w:ascii="宋体" w:hAnsi="宋体"/>
          <w:kern w:val="0"/>
          <w:sz w:val="24"/>
          <w:szCs w:val="24"/>
        </w:rPr>
        <w:t>项目（施工）比选</w:t>
      </w:r>
      <w:r>
        <w:rPr>
          <w:rFonts w:hint="eastAsia" w:ascii="宋体" w:hAnsi="宋体"/>
          <w:sz w:val="24"/>
          <w:szCs w:val="24"/>
        </w:rPr>
        <w:t>，并全面接受和严格遵守询价文件中列明的所有条件和规定，切实履行规定的义务。</w:t>
      </w:r>
    </w:p>
    <w:p>
      <w:pPr>
        <w:adjustRightInd w:val="0"/>
        <w:snapToGrid w:val="0"/>
        <w:spacing w:line="360" w:lineRule="auto"/>
        <w:ind w:right="-120" w:rightChars="-57" w:firstLine="480" w:firstLineChars="200"/>
        <w:outlineLvl w:val="2"/>
        <w:rPr>
          <w:rFonts w:ascii="宋体" w:hAnsi="宋体"/>
          <w:sz w:val="24"/>
          <w:szCs w:val="24"/>
        </w:rPr>
      </w:pPr>
      <w:r>
        <w:rPr>
          <w:rFonts w:hint="eastAsia" w:ascii="宋体" w:hAnsi="宋体"/>
          <w:sz w:val="24"/>
          <w:szCs w:val="24"/>
        </w:rPr>
        <w:t>2、报价人按要求递交的全部文件的内容均是真实、可信、完整、合法的；</w:t>
      </w:r>
    </w:p>
    <w:p>
      <w:pPr>
        <w:adjustRightInd w:val="0"/>
        <w:snapToGrid w:val="0"/>
        <w:spacing w:line="360" w:lineRule="auto"/>
        <w:ind w:right="-120" w:rightChars="-57" w:firstLine="480" w:firstLineChars="200"/>
        <w:outlineLvl w:val="2"/>
        <w:rPr>
          <w:rFonts w:ascii="宋体" w:hAnsi="宋体"/>
          <w:sz w:val="24"/>
          <w:szCs w:val="24"/>
        </w:rPr>
      </w:pPr>
      <w:r>
        <w:rPr>
          <w:rFonts w:hint="eastAsia" w:ascii="宋体" w:hAnsi="宋体"/>
          <w:sz w:val="24"/>
          <w:szCs w:val="24"/>
        </w:rPr>
        <w:t>3、报价人同意其报价书与采购单位的成交通知书及询价文件为双方有效之合约，对双方有约束力，并直接成为合同的附件。</w:t>
      </w:r>
    </w:p>
    <w:p>
      <w:pPr>
        <w:adjustRightInd w:val="0"/>
        <w:snapToGrid w:val="0"/>
        <w:spacing w:line="360" w:lineRule="auto"/>
        <w:ind w:right="-120" w:rightChars="-57" w:firstLine="480" w:firstLineChars="200"/>
        <w:outlineLvl w:val="2"/>
        <w:rPr>
          <w:rFonts w:ascii="宋体" w:hAnsi="宋体"/>
          <w:sz w:val="24"/>
          <w:szCs w:val="24"/>
        </w:rPr>
      </w:pPr>
      <w:r>
        <w:rPr>
          <w:rFonts w:hint="eastAsia" w:ascii="宋体" w:hAnsi="宋体"/>
          <w:sz w:val="24"/>
          <w:szCs w:val="24"/>
        </w:rPr>
        <w:t>5、报价人一旦中选（成交），将在成交通知书中所要求的时间内签署合同，若报价人拒绝在该期限内签署合同，或签署合同后拒绝履行合同，则该报价人向项目业主支付成交价20%的违约金；</w:t>
      </w:r>
    </w:p>
    <w:p>
      <w:pPr>
        <w:adjustRightInd w:val="0"/>
        <w:snapToGrid w:val="0"/>
        <w:spacing w:line="360" w:lineRule="auto"/>
        <w:ind w:left="2" w:right="-120" w:rightChars="-57" w:firstLine="480" w:firstLineChars="200"/>
        <w:outlineLvl w:val="2"/>
        <w:rPr>
          <w:rFonts w:ascii="宋体" w:hAnsi="宋体"/>
          <w:sz w:val="24"/>
          <w:szCs w:val="24"/>
        </w:rPr>
      </w:pPr>
      <w:r>
        <w:rPr>
          <w:rFonts w:hint="eastAsia" w:ascii="宋体" w:hAnsi="宋体"/>
          <w:sz w:val="24"/>
          <w:szCs w:val="24"/>
        </w:rPr>
        <w:t>6、报价人一旦中选（成交），将严格按照报价文件所承诺的施工单位人员组建施工项目班子，向项目业主提供优质施工服务，并遵守询价文件的相关处罚规定。</w:t>
      </w:r>
    </w:p>
    <w:p>
      <w:pPr>
        <w:adjustRightInd w:val="0"/>
        <w:snapToGrid w:val="0"/>
        <w:spacing w:line="360" w:lineRule="auto"/>
        <w:ind w:left="2" w:right="-120" w:rightChars="-57" w:firstLine="480" w:firstLineChars="200"/>
        <w:outlineLvl w:val="2"/>
        <w:rPr>
          <w:rFonts w:ascii="宋体" w:hAnsi="宋体"/>
          <w:sz w:val="24"/>
          <w:szCs w:val="24"/>
        </w:rPr>
      </w:pPr>
    </w:p>
    <w:p>
      <w:pPr>
        <w:adjustRightInd w:val="0"/>
        <w:snapToGrid w:val="0"/>
        <w:spacing w:line="360" w:lineRule="auto"/>
        <w:ind w:left="4066" w:leftChars="1936" w:right="-120" w:rightChars="-57" w:firstLine="446" w:firstLineChars="186"/>
        <w:jc w:val="right"/>
        <w:outlineLvl w:val="2"/>
        <w:rPr>
          <w:rFonts w:ascii="宋体" w:hAnsi="宋体"/>
          <w:sz w:val="24"/>
          <w:szCs w:val="24"/>
        </w:rPr>
      </w:pPr>
      <w:r>
        <w:rPr>
          <w:rFonts w:hint="eastAsia" w:ascii="宋体" w:hAnsi="宋体"/>
          <w:sz w:val="24"/>
          <w:szCs w:val="24"/>
        </w:rPr>
        <w:t>（报价人公司名称及公章）</w:t>
      </w:r>
    </w:p>
    <w:p>
      <w:pPr>
        <w:adjustRightInd w:val="0"/>
        <w:snapToGrid w:val="0"/>
        <w:spacing w:line="360" w:lineRule="auto"/>
        <w:ind w:right="-120" w:rightChars="-57" w:firstLine="4080" w:firstLineChars="1700"/>
        <w:outlineLvl w:val="2"/>
        <w:rPr>
          <w:rFonts w:ascii="宋体" w:hAnsi="宋体"/>
          <w:sz w:val="24"/>
          <w:szCs w:val="24"/>
        </w:rPr>
      </w:pPr>
      <w:r>
        <w:rPr>
          <w:rFonts w:hint="eastAsia" w:ascii="宋体" w:hAnsi="宋体"/>
          <w:sz w:val="24"/>
          <w:szCs w:val="24"/>
        </w:rPr>
        <w:t>法人代表或授权代理人</w:t>
      </w:r>
      <w:r>
        <w:rPr>
          <w:rFonts w:hint="eastAsia" w:ascii="宋体" w:hAnsi="宋体"/>
        </w:rPr>
        <w:t>(</w:t>
      </w:r>
      <w:r>
        <w:rPr>
          <w:rFonts w:hint="eastAsia" w:ascii="宋体" w:hAnsi="宋体"/>
          <w:sz w:val="24"/>
          <w:szCs w:val="24"/>
        </w:rPr>
        <w:t>签字或盖签字章</w:t>
      </w:r>
      <w:r>
        <w:rPr>
          <w:rFonts w:ascii="宋体" w:hAnsi="宋体"/>
          <w:sz w:val="24"/>
          <w:szCs w:val="24"/>
        </w:rPr>
        <w:t>）</w:t>
      </w:r>
    </w:p>
    <w:p>
      <w:pPr>
        <w:spacing w:line="360" w:lineRule="auto"/>
        <w:ind w:right="-120" w:rightChars="-57" w:firstLine="4440" w:firstLineChars="1850"/>
        <w:jc w:val="right"/>
        <w:outlineLvl w:val="2"/>
        <w:rPr>
          <w:rFonts w:ascii="宋体" w:hAnsi="宋体"/>
          <w:sz w:val="24"/>
          <w:szCs w:val="24"/>
        </w:rPr>
      </w:pPr>
      <w:r>
        <w:rPr>
          <w:rFonts w:hint="eastAsia" w:ascii="宋体" w:hAnsi="宋体"/>
          <w:sz w:val="24"/>
          <w:szCs w:val="24"/>
        </w:rPr>
        <w:t>____年____月 ____日</w:t>
      </w:r>
    </w:p>
    <w:p>
      <w:pPr>
        <w:widowControl/>
        <w:jc w:val="left"/>
        <w:outlineLvl w:val="2"/>
        <w:rPr>
          <w:rFonts w:ascii="楷体_GB2312"/>
        </w:rPr>
      </w:pPr>
    </w:p>
    <w:p>
      <w:pPr>
        <w:widowControl/>
        <w:jc w:val="left"/>
        <w:outlineLvl w:val="2"/>
        <w:rPr>
          <w:rFonts w:ascii="宋体" w:hAnsi="宋体"/>
          <w:kern w:val="0"/>
          <w:sz w:val="24"/>
          <w:szCs w:val="24"/>
        </w:rPr>
      </w:pPr>
    </w:p>
    <w:p>
      <w:pPr>
        <w:adjustRightInd w:val="0"/>
        <w:snapToGrid w:val="0"/>
        <w:spacing w:after="159" w:afterLines="50" w:line="360" w:lineRule="auto"/>
        <w:ind w:right="-120" w:rightChars="-57"/>
        <w:jc w:val="center"/>
        <w:outlineLvl w:val="2"/>
        <w:rPr>
          <w:rFonts w:ascii="宋体" w:hAnsi="宋体"/>
          <w:b/>
          <w:sz w:val="32"/>
          <w:szCs w:val="32"/>
        </w:rPr>
      </w:pPr>
    </w:p>
    <w:p>
      <w:pPr>
        <w:adjustRightInd w:val="0"/>
        <w:snapToGrid w:val="0"/>
        <w:spacing w:after="159" w:afterLines="50" w:line="360" w:lineRule="auto"/>
        <w:ind w:right="-120" w:rightChars="-57"/>
        <w:jc w:val="center"/>
        <w:outlineLvl w:val="2"/>
        <w:rPr>
          <w:rFonts w:ascii="宋体" w:hAnsi="宋体"/>
          <w:sz w:val="24"/>
          <w:szCs w:val="24"/>
        </w:rPr>
      </w:pPr>
      <w:r>
        <w:rPr>
          <w:rFonts w:hint="eastAsia" w:ascii="宋体" w:hAnsi="宋体"/>
          <w:b/>
          <w:sz w:val="32"/>
          <w:szCs w:val="32"/>
        </w:rPr>
        <w:br w:type="page"/>
      </w:r>
      <w:r>
        <w:rPr>
          <w:rFonts w:hint="eastAsia" w:ascii="宋体" w:hAnsi="宋体"/>
          <w:b/>
          <w:sz w:val="32"/>
          <w:szCs w:val="32"/>
        </w:rPr>
        <w:t>七、答疑承诺书</w:t>
      </w:r>
    </w:p>
    <w:p>
      <w:pPr>
        <w:widowControl/>
        <w:spacing w:line="408" w:lineRule="auto"/>
        <w:jc w:val="left"/>
        <w:outlineLvl w:val="2"/>
        <w:rPr>
          <w:rFonts w:ascii="宋体" w:hAnsi="宋体"/>
          <w:kern w:val="0"/>
          <w:sz w:val="24"/>
          <w:szCs w:val="24"/>
        </w:rPr>
      </w:pPr>
      <w:r>
        <w:rPr>
          <w:rFonts w:hint="eastAsia" w:ascii="宋体" w:hAnsi="宋体"/>
          <w:kern w:val="0"/>
          <w:sz w:val="24"/>
          <w:szCs w:val="24"/>
        </w:rPr>
        <w:t>致：</w:t>
      </w:r>
      <w:r>
        <w:rPr>
          <w:rFonts w:hint="eastAsia" w:ascii="宋体" w:hAnsi="宋体" w:cs="宋体"/>
          <w:sz w:val="24"/>
          <w:szCs w:val="24"/>
        </w:rPr>
        <w:t>厦门市城市规划设计研究院有限公司（</w:t>
      </w:r>
      <w:r>
        <w:rPr>
          <w:rFonts w:hint="eastAsia" w:ascii="宋体" w:hAnsi="宋体"/>
          <w:kern w:val="0"/>
          <w:sz w:val="24"/>
          <w:szCs w:val="24"/>
        </w:rPr>
        <w:t>以下简称为“采购单位”）</w:t>
      </w:r>
    </w:p>
    <w:p>
      <w:pPr>
        <w:widowControl/>
        <w:spacing w:line="408" w:lineRule="auto"/>
        <w:ind w:firstLine="480"/>
        <w:jc w:val="left"/>
        <w:outlineLvl w:val="2"/>
        <w:rPr>
          <w:rFonts w:ascii="宋体" w:hAnsi="宋体"/>
          <w:kern w:val="0"/>
          <w:sz w:val="24"/>
          <w:szCs w:val="24"/>
        </w:rPr>
      </w:pPr>
      <w:r>
        <w:rPr>
          <w:rFonts w:hint="eastAsia" w:ascii="宋体" w:hAnsi="宋体"/>
          <w:kern w:val="0"/>
          <w:sz w:val="24"/>
          <w:szCs w:val="24"/>
        </w:rPr>
        <w:t>（公司法人代表或授权代理人姓名）（以下简称为“本人”）在此代表（公司名称）（以下简称为“报价人”）郑重承诺如下：</w:t>
      </w:r>
    </w:p>
    <w:p>
      <w:pPr>
        <w:widowControl/>
        <w:spacing w:line="408" w:lineRule="auto"/>
        <w:ind w:firstLine="480"/>
        <w:jc w:val="left"/>
        <w:outlineLvl w:val="2"/>
        <w:rPr>
          <w:rFonts w:ascii="宋体" w:hAnsi="宋体"/>
          <w:kern w:val="0"/>
          <w:sz w:val="24"/>
          <w:szCs w:val="24"/>
        </w:rPr>
      </w:pPr>
      <w:r>
        <w:rPr>
          <w:rFonts w:hint="eastAsia" w:ascii="宋体" w:hAnsi="宋体"/>
          <w:kern w:val="0"/>
          <w:sz w:val="24"/>
          <w:szCs w:val="24"/>
        </w:rPr>
        <w:t>1、报价人已认真阅读并全面理解《规划院体育路办公区四楼局部修缮工程比选询价文件》及其附件（以下合称为</w:t>
      </w:r>
      <w:r>
        <w:rPr>
          <w:rFonts w:hint="eastAsia" w:ascii="宋体" w:hAnsi="宋体"/>
          <w:sz w:val="24"/>
          <w:szCs w:val="24"/>
        </w:rPr>
        <w:t>询价文件</w:t>
      </w:r>
      <w:r>
        <w:rPr>
          <w:rFonts w:hint="eastAsia" w:ascii="宋体" w:hAnsi="宋体"/>
          <w:kern w:val="0"/>
          <w:sz w:val="24"/>
          <w:szCs w:val="24"/>
        </w:rPr>
        <w:t>）的所有条文和相关要求，理解并同意</w:t>
      </w:r>
      <w:r>
        <w:rPr>
          <w:rFonts w:hint="eastAsia" w:ascii="宋体" w:hAnsi="宋体"/>
          <w:sz w:val="24"/>
          <w:szCs w:val="24"/>
        </w:rPr>
        <w:t>询价文件</w:t>
      </w:r>
      <w:r>
        <w:rPr>
          <w:rFonts w:hint="eastAsia" w:ascii="宋体" w:hAnsi="宋体"/>
          <w:kern w:val="0"/>
          <w:sz w:val="24"/>
          <w:szCs w:val="24"/>
        </w:rPr>
        <w:t>所述内容及条件，确认对</w:t>
      </w:r>
      <w:r>
        <w:rPr>
          <w:rFonts w:hint="eastAsia" w:ascii="宋体" w:hAnsi="宋体"/>
          <w:sz w:val="24"/>
          <w:szCs w:val="24"/>
        </w:rPr>
        <w:t>询价文件</w:t>
      </w:r>
      <w:r>
        <w:rPr>
          <w:rFonts w:hint="eastAsia" w:ascii="宋体" w:hAnsi="宋体"/>
          <w:kern w:val="0"/>
          <w:sz w:val="24"/>
          <w:szCs w:val="24"/>
        </w:rPr>
        <w:t>不存在任何分歧和异议。</w:t>
      </w:r>
    </w:p>
    <w:p>
      <w:pPr>
        <w:pStyle w:val="14"/>
        <w:widowControl/>
        <w:spacing w:line="360" w:lineRule="auto"/>
        <w:ind w:right="-120" w:rightChars="-57" w:firstLine="480" w:firstLineChars="200"/>
        <w:outlineLvl w:val="2"/>
        <w:rPr>
          <w:rFonts w:ascii="宋体" w:hAnsi="宋体"/>
          <w:kern w:val="0"/>
          <w:sz w:val="24"/>
          <w:szCs w:val="24"/>
        </w:rPr>
      </w:pPr>
      <w:r>
        <w:rPr>
          <w:rFonts w:hint="eastAsia" w:ascii="宋体" w:hAnsi="宋体"/>
          <w:kern w:val="0"/>
          <w:sz w:val="24"/>
          <w:szCs w:val="24"/>
        </w:rPr>
        <w:t>2、在答疑期内，本报价人已详细核对图纸、工程量清单，并在</w:t>
      </w:r>
      <w:r>
        <w:rPr>
          <w:rFonts w:hint="eastAsia" w:ascii="宋体" w:hAnsi="宋体"/>
          <w:kern w:val="0"/>
          <w:sz w:val="24"/>
          <w:szCs w:val="24"/>
          <w:u w:val="single"/>
        </w:rPr>
        <w:t>提疑截止时间</w:t>
      </w:r>
      <w:r>
        <w:rPr>
          <w:rFonts w:hint="eastAsia" w:ascii="宋体" w:hAnsi="宋体"/>
          <w:kern w:val="0"/>
          <w:sz w:val="24"/>
          <w:szCs w:val="24"/>
        </w:rPr>
        <w:t>之前将全部报价疑问（包括工程量清单错漏、图纸与清单不一致、错、漏以及询价文件上的疑问等）以电子邮件及书面形式传递至采购单位。经采购单位答疑，确认对本项目图纸、工程量清单、控制价等无疑问或异议。</w:t>
      </w:r>
    </w:p>
    <w:p>
      <w:pPr>
        <w:pStyle w:val="14"/>
        <w:widowControl/>
        <w:spacing w:line="360" w:lineRule="auto"/>
        <w:ind w:right="-120" w:rightChars="-57" w:firstLine="480" w:firstLineChars="200"/>
        <w:outlineLvl w:val="2"/>
        <w:rPr>
          <w:rFonts w:ascii="宋体" w:hAnsi="宋体"/>
          <w:kern w:val="0"/>
          <w:sz w:val="24"/>
          <w:szCs w:val="24"/>
        </w:rPr>
      </w:pPr>
      <w:r>
        <w:rPr>
          <w:rFonts w:hint="eastAsia" w:ascii="宋体" w:hAnsi="宋体"/>
          <w:kern w:val="0"/>
          <w:sz w:val="24"/>
          <w:szCs w:val="24"/>
        </w:rPr>
        <w:t>3、对本工程中涉及的主要材料，报价人已经进行了充分的市场调查，并取得了主要材料供货商可供货证明原件，因此其对主要材料的报价是建立在上述市场调查和供货证明的基础上。一旦成交，保证切实履行报价中对各项价格的承诺。非因采购单位设计变更，保证不提出任何费用增补要求。</w:t>
      </w:r>
    </w:p>
    <w:p>
      <w:pPr>
        <w:pStyle w:val="14"/>
        <w:widowControl/>
        <w:spacing w:line="360" w:lineRule="auto"/>
        <w:ind w:right="-120" w:rightChars="-57" w:firstLine="480" w:firstLineChars="200"/>
        <w:outlineLvl w:val="2"/>
        <w:rPr>
          <w:rFonts w:ascii="宋体" w:hAnsi="宋体"/>
          <w:kern w:val="0"/>
          <w:sz w:val="24"/>
          <w:szCs w:val="24"/>
        </w:rPr>
      </w:pPr>
      <w:r>
        <w:rPr>
          <w:rFonts w:hint="eastAsia" w:ascii="宋体" w:hAnsi="宋体"/>
          <w:kern w:val="0"/>
          <w:sz w:val="24"/>
          <w:szCs w:val="24"/>
        </w:rPr>
        <w:t>4、我方郑重承诺，若在成交后提出对本项目图纸、工程量清单、控制价、主要材料价格等的疑问或异议，则向项目业主按疑问或异议涉及金额的10%承担违约金，不涉及金额或无法计算所涉金额的，违约金标准为每次10万元。项目业主有权从履约保证金或未付工程款中直接扣减。</w:t>
      </w:r>
    </w:p>
    <w:p>
      <w:pPr>
        <w:pStyle w:val="14"/>
        <w:widowControl/>
        <w:spacing w:line="360" w:lineRule="auto"/>
        <w:ind w:right="-120" w:rightChars="-57" w:firstLine="480" w:firstLineChars="200"/>
        <w:outlineLvl w:val="2"/>
        <w:rPr>
          <w:rFonts w:ascii="宋体" w:hAnsi="宋体"/>
          <w:kern w:val="0"/>
          <w:sz w:val="24"/>
          <w:szCs w:val="24"/>
        </w:rPr>
      </w:pPr>
    </w:p>
    <w:p>
      <w:pPr>
        <w:adjustRightInd w:val="0"/>
        <w:snapToGrid w:val="0"/>
        <w:spacing w:line="360" w:lineRule="auto"/>
        <w:ind w:left="4066" w:leftChars="1936" w:right="-120" w:rightChars="-57" w:firstLine="446" w:firstLineChars="186"/>
        <w:jc w:val="right"/>
        <w:outlineLvl w:val="2"/>
        <w:rPr>
          <w:rFonts w:ascii="宋体" w:hAnsi="宋体"/>
          <w:sz w:val="24"/>
          <w:szCs w:val="24"/>
        </w:rPr>
      </w:pPr>
      <w:r>
        <w:rPr>
          <w:rFonts w:hint="eastAsia" w:ascii="宋体" w:hAnsi="宋体"/>
          <w:sz w:val="24"/>
          <w:szCs w:val="24"/>
        </w:rPr>
        <w:t xml:space="preserve">（报价人公司名称及公章） </w:t>
      </w:r>
    </w:p>
    <w:p>
      <w:pPr>
        <w:adjustRightInd w:val="0"/>
        <w:snapToGrid w:val="0"/>
        <w:spacing w:line="360" w:lineRule="auto"/>
        <w:ind w:right="-120" w:rightChars="-57" w:firstLine="4560" w:firstLineChars="1900"/>
        <w:jc w:val="right"/>
        <w:outlineLvl w:val="2"/>
        <w:rPr>
          <w:rFonts w:ascii="宋体" w:hAnsi="宋体"/>
          <w:sz w:val="24"/>
          <w:szCs w:val="24"/>
        </w:rPr>
      </w:pPr>
      <w:r>
        <w:rPr>
          <w:rFonts w:hint="eastAsia" w:ascii="宋体" w:hAnsi="宋体"/>
          <w:sz w:val="24"/>
          <w:szCs w:val="24"/>
        </w:rPr>
        <w:t>法人代表或授权代理人</w:t>
      </w:r>
    </w:p>
    <w:p>
      <w:pPr>
        <w:spacing w:line="360" w:lineRule="auto"/>
        <w:ind w:right="-120" w:rightChars="-57" w:firstLine="3885" w:firstLineChars="1850"/>
        <w:jc w:val="right"/>
        <w:outlineLvl w:val="2"/>
        <w:rPr>
          <w:rFonts w:ascii="宋体" w:hAnsi="宋体"/>
          <w:sz w:val="24"/>
          <w:szCs w:val="24"/>
        </w:rPr>
      </w:pPr>
      <w:r>
        <w:rPr>
          <w:rFonts w:hint="eastAsia" w:ascii="宋体" w:hAnsi="宋体"/>
        </w:rPr>
        <w:t>(</w:t>
      </w:r>
      <w:r>
        <w:rPr>
          <w:rFonts w:hint="eastAsia" w:ascii="宋体" w:hAnsi="宋体"/>
          <w:sz w:val="24"/>
          <w:szCs w:val="24"/>
        </w:rPr>
        <w:t>签字或盖签字章</w:t>
      </w:r>
      <w:r>
        <w:rPr>
          <w:rFonts w:ascii="宋体" w:hAnsi="宋体"/>
          <w:sz w:val="24"/>
          <w:szCs w:val="24"/>
        </w:rPr>
        <w:t>）</w:t>
      </w:r>
    </w:p>
    <w:p>
      <w:pPr>
        <w:spacing w:line="360" w:lineRule="auto"/>
        <w:ind w:right="-120" w:rightChars="-57" w:firstLine="4440" w:firstLineChars="1850"/>
        <w:jc w:val="right"/>
        <w:outlineLvl w:val="2"/>
        <w:rPr>
          <w:rFonts w:ascii="宋体" w:hAnsi="宋体"/>
          <w:sz w:val="24"/>
          <w:szCs w:val="24"/>
        </w:rPr>
      </w:pPr>
      <w:r>
        <w:rPr>
          <w:rFonts w:hint="eastAsia" w:ascii="宋体" w:hAnsi="宋体"/>
          <w:sz w:val="24"/>
          <w:szCs w:val="24"/>
        </w:rPr>
        <w:t>年月___ 日</w:t>
      </w:r>
    </w:p>
    <w:p>
      <w:pPr>
        <w:widowControl/>
        <w:spacing w:line="360" w:lineRule="auto"/>
        <w:jc w:val="left"/>
        <w:outlineLvl w:val="2"/>
        <w:rPr>
          <w:rFonts w:ascii="宋体" w:hAnsi="宋体"/>
          <w:sz w:val="24"/>
          <w:szCs w:val="24"/>
        </w:rPr>
      </w:pPr>
    </w:p>
    <w:p>
      <w:pPr>
        <w:widowControl/>
        <w:spacing w:line="360" w:lineRule="auto"/>
        <w:jc w:val="left"/>
        <w:outlineLvl w:val="2"/>
        <w:rPr>
          <w:rFonts w:ascii="宋体" w:hAnsi="宋体"/>
          <w:sz w:val="24"/>
          <w:szCs w:val="24"/>
        </w:rPr>
      </w:pPr>
    </w:p>
    <w:p>
      <w:pPr>
        <w:widowControl/>
        <w:spacing w:line="360" w:lineRule="auto"/>
        <w:jc w:val="center"/>
        <w:outlineLvl w:val="2"/>
        <w:rPr>
          <w:rFonts w:ascii="宋体" w:hAnsi="宋体"/>
          <w:b/>
          <w:sz w:val="32"/>
          <w:szCs w:val="32"/>
        </w:rPr>
      </w:pPr>
      <w:r>
        <w:rPr>
          <w:rFonts w:hint="eastAsia" w:ascii="宋体" w:hAnsi="宋体"/>
          <w:b/>
          <w:sz w:val="32"/>
          <w:szCs w:val="32"/>
        </w:rPr>
        <w:br w:type="page"/>
      </w:r>
      <w:r>
        <w:rPr>
          <w:rFonts w:hint="eastAsia" w:ascii="宋体" w:hAnsi="宋体"/>
          <w:b/>
          <w:sz w:val="32"/>
          <w:szCs w:val="32"/>
        </w:rPr>
        <w:t>八、廉洁承诺书</w:t>
      </w:r>
    </w:p>
    <w:p>
      <w:pPr>
        <w:pStyle w:val="2"/>
        <w:jc w:val="left"/>
        <w:rPr>
          <w:sz w:val="24"/>
          <w:szCs w:val="24"/>
        </w:rPr>
      </w:pPr>
      <w:r>
        <w:rPr>
          <w:rFonts w:hint="eastAsia"/>
          <w:sz w:val="24"/>
          <w:szCs w:val="24"/>
        </w:rPr>
        <w:t xml:space="preserve">    </w:t>
      </w:r>
    </w:p>
    <w:p>
      <w:pPr>
        <w:pStyle w:val="2"/>
        <w:jc w:val="left"/>
        <w:rPr>
          <w:sz w:val="24"/>
          <w:szCs w:val="24"/>
        </w:rPr>
      </w:pPr>
      <w:r>
        <w:rPr>
          <w:rFonts w:hint="eastAsia"/>
          <w:sz w:val="24"/>
          <w:szCs w:val="24"/>
        </w:rPr>
        <w:t>格式自拟</w:t>
      </w:r>
    </w:p>
    <w:p>
      <w:pPr>
        <w:widowControl/>
        <w:spacing w:line="360" w:lineRule="auto"/>
        <w:jc w:val="center"/>
        <w:outlineLvl w:val="2"/>
        <w:rPr>
          <w:rFonts w:ascii="宋体" w:hAnsi="宋体"/>
          <w:b/>
          <w:sz w:val="32"/>
          <w:szCs w:val="32"/>
        </w:rPr>
      </w:pPr>
      <w:r>
        <w:rPr>
          <w:rFonts w:hint="eastAsia" w:ascii="宋体" w:hAnsi="宋体"/>
          <w:b/>
          <w:sz w:val="32"/>
          <w:szCs w:val="32"/>
        </w:rPr>
        <w:t>九、资信承诺函</w:t>
      </w:r>
    </w:p>
    <w:p>
      <w:pPr>
        <w:widowControl/>
        <w:spacing w:line="360" w:lineRule="auto"/>
        <w:jc w:val="left"/>
        <w:rPr>
          <w:rFonts w:ascii="宋体" w:hAnsi="宋体"/>
          <w:kern w:val="0"/>
          <w:sz w:val="24"/>
          <w:szCs w:val="24"/>
        </w:rPr>
      </w:pPr>
    </w:p>
    <w:p>
      <w:pPr>
        <w:widowControl/>
        <w:spacing w:line="360" w:lineRule="auto"/>
        <w:jc w:val="left"/>
        <w:rPr>
          <w:rFonts w:ascii="宋体" w:hAnsi="宋体"/>
          <w:kern w:val="0"/>
          <w:sz w:val="24"/>
          <w:szCs w:val="24"/>
        </w:rPr>
      </w:pPr>
      <w:r>
        <w:rPr>
          <w:rFonts w:hint="eastAsia" w:ascii="宋体" w:hAnsi="宋体"/>
          <w:kern w:val="0"/>
          <w:sz w:val="24"/>
          <w:szCs w:val="24"/>
        </w:rPr>
        <w:t>致：</w:t>
      </w:r>
      <w:r>
        <w:rPr>
          <w:rFonts w:hint="eastAsia"/>
          <w:sz w:val="24"/>
          <w:szCs w:val="24"/>
        </w:rPr>
        <w:t xml:space="preserve">（以下简称采购单位） </w:t>
      </w:r>
    </w:p>
    <w:p>
      <w:pPr>
        <w:adjustRightInd w:val="0"/>
        <w:snapToGrid w:val="0"/>
        <w:spacing w:line="360" w:lineRule="auto"/>
        <w:ind w:right="-120" w:rightChars="-57" w:firstLine="460" w:firstLineChars="192"/>
        <w:rPr>
          <w:rFonts w:ascii="宋体" w:hAnsi="宋体" w:cs="宋体"/>
          <w:kern w:val="0"/>
          <w:sz w:val="24"/>
          <w:szCs w:val="24"/>
        </w:rPr>
      </w:pPr>
      <w:r>
        <w:rPr>
          <w:rFonts w:hint="eastAsia" w:cs="宋体"/>
          <w:kern w:val="0"/>
          <w:sz w:val="24"/>
          <w:szCs w:val="24"/>
          <w:u w:val="single"/>
        </w:rPr>
        <w:t>（</w:t>
      </w:r>
      <w:r>
        <w:rPr>
          <w:rFonts w:hint="eastAsia" w:ascii="宋体" w:hAnsi="宋体" w:cs="宋体"/>
          <w:kern w:val="0"/>
          <w:sz w:val="24"/>
          <w:szCs w:val="24"/>
          <w:u w:val="single"/>
        </w:rPr>
        <w:t>公司法定代表人或授权代理人姓名</w:t>
      </w:r>
      <w:r>
        <w:rPr>
          <w:rFonts w:hint="eastAsia" w:cs="宋体"/>
          <w:kern w:val="0"/>
          <w:sz w:val="24"/>
          <w:szCs w:val="24"/>
          <w:u w:val="single"/>
        </w:rPr>
        <w:t xml:space="preserve">）   </w:t>
      </w:r>
      <w:r>
        <w:rPr>
          <w:rFonts w:hint="eastAsia" w:ascii="宋体" w:hAnsi="宋体" w:cs="宋体"/>
          <w:kern w:val="0"/>
          <w:sz w:val="24"/>
          <w:szCs w:val="24"/>
        </w:rPr>
        <w:t>在此代表</w:t>
      </w:r>
      <w:r>
        <w:rPr>
          <w:rFonts w:hint="eastAsia" w:cs="宋体"/>
          <w:kern w:val="0"/>
          <w:sz w:val="24"/>
          <w:szCs w:val="24"/>
          <w:u w:val="single"/>
        </w:rPr>
        <w:t xml:space="preserve">  （</w:t>
      </w:r>
      <w:r>
        <w:rPr>
          <w:rFonts w:hint="eastAsia" w:ascii="宋体" w:hAnsi="宋体" w:cs="宋体"/>
          <w:kern w:val="0"/>
          <w:sz w:val="24"/>
          <w:szCs w:val="24"/>
          <w:u w:val="single"/>
        </w:rPr>
        <w:t>公司名称</w:t>
      </w:r>
      <w:r>
        <w:rPr>
          <w:rFonts w:hint="eastAsia" w:cs="宋体"/>
          <w:kern w:val="0"/>
          <w:sz w:val="24"/>
          <w:szCs w:val="24"/>
          <w:u w:val="single"/>
        </w:rPr>
        <w:t xml:space="preserve">）   </w:t>
      </w:r>
      <w:r>
        <w:rPr>
          <w:rFonts w:hint="eastAsia" w:ascii="宋体" w:hAnsi="宋体" w:cs="宋体"/>
          <w:kern w:val="0"/>
          <w:sz w:val="24"/>
          <w:szCs w:val="24"/>
        </w:rPr>
        <w:t>（以下简称为“</w:t>
      </w:r>
      <w:r>
        <w:rPr>
          <w:rFonts w:hint="eastAsia" w:cs="宋体"/>
          <w:kern w:val="0"/>
          <w:sz w:val="24"/>
          <w:szCs w:val="24"/>
        </w:rPr>
        <w:t>我</w:t>
      </w:r>
      <w:r>
        <w:rPr>
          <w:rFonts w:hint="eastAsia" w:ascii="宋体" w:hAnsi="宋体" w:cs="宋体"/>
          <w:kern w:val="0"/>
          <w:sz w:val="24"/>
          <w:szCs w:val="24"/>
        </w:rPr>
        <w:t>司”）郑重证明，在近五年内，本公司在所参加的报价和所承</w:t>
      </w:r>
      <w:r>
        <w:rPr>
          <w:rFonts w:hint="eastAsia" w:cs="宋体"/>
          <w:kern w:val="0"/>
          <w:sz w:val="24"/>
          <w:szCs w:val="24"/>
        </w:rPr>
        <w:t>接的</w:t>
      </w:r>
      <w:r>
        <w:rPr>
          <w:rFonts w:hint="eastAsia" w:ascii="宋体" w:hAnsi="宋体" w:cs="宋体"/>
          <w:kern w:val="0"/>
          <w:sz w:val="24"/>
          <w:szCs w:val="24"/>
        </w:rPr>
        <w:t>项目中，均未发生过下述行为：</w:t>
      </w:r>
    </w:p>
    <w:p>
      <w:pPr>
        <w:widowControl/>
        <w:spacing w:line="360" w:lineRule="auto"/>
        <w:ind w:firstLine="480" w:firstLineChars="200"/>
        <w:jc w:val="left"/>
        <w:rPr>
          <w:rFonts w:ascii="宋体" w:hAnsi="宋体" w:cs="宋体"/>
          <w:kern w:val="0"/>
          <w:sz w:val="24"/>
          <w:szCs w:val="24"/>
        </w:rPr>
      </w:pPr>
      <w:r>
        <w:rPr>
          <w:rFonts w:hint="eastAsia" w:ascii="宋体" w:hAnsi="宋体" w:cs="宋体"/>
          <w:kern w:val="0"/>
          <w:sz w:val="24"/>
          <w:szCs w:val="24"/>
        </w:rPr>
        <w:t>1、招采及报价过程中行贿等腐败行为；</w:t>
      </w:r>
    </w:p>
    <w:p>
      <w:pPr>
        <w:widowControl/>
        <w:spacing w:line="360" w:lineRule="auto"/>
        <w:ind w:firstLine="480" w:firstLineChars="200"/>
        <w:jc w:val="left"/>
        <w:rPr>
          <w:rFonts w:ascii="宋体" w:hAnsi="宋体" w:cs="宋体"/>
          <w:kern w:val="0"/>
          <w:sz w:val="24"/>
          <w:szCs w:val="24"/>
        </w:rPr>
      </w:pPr>
      <w:r>
        <w:rPr>
          <w:rFonts w:hint="eastAsia" w:ascii="宋体" w:hAnsi="宋体" w:cs="宋体"/>
          <w:kern w:val="0"/>
          <w:sz w:val="24"/>
          <w:szCs w:val="24"/>
        </w:rPr>
        <w:t>2、招采及报价过程中隐瞒事实、弄虚作假等违背诚实信用原则的行为；</w:t>
      </w:r>
    </w:p>
    <w:p>
      <w:pPr>
        <w:widowControl/>
        <w:spacing w:line="360" w:lineRule="auto"/>
        <w:ind w:firstLine="480" w:firstLineChars="200"/>
        <w:jc w:val="left"/>
        <w:rPr>
          <w:rFonts w:ascii="宋体" w:hAnsi="宋体" w:cs="宋体"/>
          <w:kern w:val="0"/>
          <w:sz w:val="24"/>
          <w:szCs w:val="24"/>
        </w:rPr>
      </w:pPr>
      <w:r>
        <w:rPr>
          <w:rFonts w:hint="eastAsia" w:ascii="宋体" w:hAnsi="宋体" w:cs="宋体"/>
          <w:kern w:val="0"/>
          <w:sz w:val="24"/>
          <w:szCs w:val="24"/>
        </w:rPr>
        <w:t>3、招采及报价过程中串标、围标等违法行为；</w:t>
      </w:r>
    </w:p>
    <w:p>
      <w:pPr>
        <w:widowControl/>
        <w:spacing w:line="360" w:lineRule="auto"/>
        <w:ind w:firstLine="504" w:firstLineChars="210"/>
        <w:jc w:val="left"/>
        <w:rPr>
          <w:rFonts w:ascii="宋体" w:hAnsi="宋体" w:cs="宋体"/>
          <w:kern w:val="0"/>
          <w:sz w:val="24"/>
          <w:szCs w:val="24"/>
        </w:rPr>
      </w:pPr>
      <w:r>
        <w:rPr>
          <w:rFonts w:hint="eastAsia" w:ascii="宋体" w:hAnsi="宋体" w:cs="宋体"/>
          <w:kern w:val="0"/>
          <w:sz w:val="24"/>
          <w:szCs w:val="24"/>
        </w:rPr>
        <w:t>4、</w:t>
      </w:r>
      <w:r>
        <w:rPr>
          <w:rFonts w:hint="eastAsia" w:cs="宋体"/>
          <w:kern w:val="0"/>
          <w:sz w:val="24"/>
          <w:szCs w:val="24"/>
        </w:rPr>
        <w:t>在</w:t>
      </w:r>
      <w:r>
        <w:rPr>
          <w:rFonts w:hint="eastAsia" w:ascii="宋体" w:hAnsi="宋体" w:cs="宋体"/>
          <w:kern w:val="0"/>
          <w:sz w:val="24"/>
          <w:szCs w:val="24"/>
        </w:rPr>
        <w:t>合同履行过程中非法转包、违法分包。</w:t>
      </w:r>
    </w:p>
    <w:p>
      <w:pPr>
        <w:widowControl/>
        <w:spacing w:line="360" w:lineRule="auto"/>
        <w:ind w:firstLine="504" w:firstLineChars="210"/>
        <w:jc w:val="left"/>
        <w:rPr>
          <w:rFonts w:ascii="宋体" w:hAnsi="宋体" w:cs="宋体"/>
          <w:kern w:val="0"/>
          <w:sz w:val="24"/>
          <w:szCs w:val="24"/>
        </w:rPr>
      </w:pPr>
      <w:r>
        <w:rPr>
          <w:rFonts w:hint="eastAsia" w:ascii="宋体" w:hAnsi="宋体" w:cs="宋体"/>
          <w:kern w:val="0"/>
          <w:sz w:val="24"/>
          <w:szCs w:val="24"/>
        </w:rPr>
        <w:t>以上行为以政府部门、司法机关或行业协会的认定为准。</w:t>
      </w:r>
    </w:p>
    <w:p>
      <w:pPr>
        <w:widowControl/>
        <w:spacing w:line="360" w:lineRule="auto"/>
        <w:ind w:firstLine="504" w:firstLineChars="210"/>
        <w:jc w:val="left"/>
        <w:rPr>
          <w:rFonts w:ascii="宋体" w:hAnsi="宋体" w:cs="宋体"/>
          <w:kern w:val="0"/>
          <w:sz w:val="24"/>
          <w:szCs w:val="24"/>
        </w:rPr>
      </w:pPr>
      <w:r>
        <w:rPr>
          <w:rFonts w:hint="eastAsia" w:ascii="宋体" w:hAnsi="宋体" w:cs="宋体"/>
          <w:kern w:val="0"/>
          <w:sz w:val="24"/>
          <w:szCs w:val="24"/>
        </w:rPr>
        <w:t>本承诺函真实、有效，本公司自愿按贵公司要求出具进一步证明材料。如果上述证明与事实不符，则本公司自愿放弃本项目报价或贵公司有权取消我公司成交资格或贵公司有权单方解除建设工程合同，且贵公司有权没收本公司的履约保证金。</w:t>
      </w:r>
    </w:p>
    <w:p>
      <w:pPr>
        <w:spacing w:line="360" w:lineRule="auto"/>
        <w:ind w:firstLine="480" w:firstLineChars="200"/>
        <w:rPr>
          <w:rFonts w:ascii="宋体" w:hAnsi="宋体" w:cs="宋体"/>
          <w:kern w:val="0"/>
          <w:sz w:val="24"/>
          <w:szCs w:val="24"/>
        </w:rPr>
      </w:pPr>
      <w:r>
        <w:rPr>
          <w:rFonts w:hint="eastAsia" w:ascii="宋体" w:hAnsi="宋体" w:cs="宋体"/>
          <w:kern w:val="0"/>
          <w:sz w:val="24"/>
          <w:szCs w:val="24"/>
        </w:rPr>
        <w:t>特此证明并承诺。</w:t>
      </w:r>
    </w:p>
    <w:p>
      <w:pPr>
        <w:pStyle w:val="30"/>
        <w:spacing w:line="360" w:lineRule="auto"/>
        <w:rPr>
          <w:rFonts w:hAnsi="宋体"/>
          <w:sz w:val="24"/>
          <w:szCs w:val="24"/>
        </w:rPr>
      </w:pPr>
    </w:p>
    <w:p>
      <w:pPr>
        <w:pStyle w:val="30"/>
        <w:spacing w:line="360" w:lineRule="auto"/>
        <w:rPr>
          <w:rFonts w:hAnsi="宋体"/>
          <w:sz w:val="24"/>
          <w:szCs w:val="24"/>
        </w:rPr>
      </w:pPr>
    </w:p>
    <w:p>
      <w:pPr>
        <w:pStyle w:val="30"/>
        <w:spacing w:line="360" w:lineRule="auto"/>
        <w:rPr>
          <w:rFonts w:hAnsi="宋体"/>
          <w:sz w:val="24"/>
          <w:szCs w:val="24"/>
        </w:rPr>
      </w:pPr>
    </w:p>
    <w:p>
      <w:pPr>
        <w:wordWrap w:val="0"/>
        <w:spacing w:line="360" w:lineRule="auto"/>
        <w:ind w:right="600" w:firstLine="2640" w:firstLineChars="1100"/>
        <w:jc w:val="right"/>
        <w:rPr>
          <w:rFonts w:ascii="宋体" w:hAnsi="宋体" w:cs="宋体"/>
          <w:kern w:val="0"/>
          <w:sz w:val="24"/>
          <w:szCs w:val="24"/>
        </w:rPr>
      </w:pPr>
      <w:r>
        <w:rPr>
          <w:rFonts w:hint="eastAsia" w:ascii="宋体" w:hAnsi="宋体" w:cs="宋体"/>
          <w:kern w:val="0"/>
          <w:sz w:val="24"/>
          <w:szCs w:val="24"/>
        </w:rPr>
        <w:t>报价人（公章）：</w:t>
      </w:r>
    </w:p>
    <w:p>
      <w:pPr>
        <w:wordWrap w:val="0"/>
        <w:spacing w:line="360" w:lineRule="auto"/>
        <w:ind w:right="600" w:firstLine="2640" w:firstLineChars="1100"/>
        <w:jc w:val="right"/>
        <w:rPr>
          <w:rFonts w:ascii="宋体" w:hAnsi="宋体" w:cs="宋体"/>
          <w:kern w:val="0"/>
          <w:sz w:val="24"/>
          <w:szCs w:val="24"/>
        </w:rPr>
      </w:pPr>
      <w:r>
        <w:rPr>
          <w:rFonts w:hint="eastAsia" w:ascii="宋体" w:hAnsi="宋体" w:cs="宋体"/>
          <w:kern w:val="0"/>
          <w:sz w:val="24"/>
          <w:szCs w:val="24"/>
        </w:rPr>
        <w:t>法定代表人（或授权代理人）：</w:t>
      </w:r>
    </w:p>
    <w:p>
      <w:pPr>
        <w:widowControl/>
        <w:spacing w:line="360" w:lineRule="auto"/>
        <w:jc w:val="right"/>
        <w:rPr>
          <w:sz w:val="24"/>
          <w:szCs w:val="24"/>
        </w:rPr>
        <w:sectPr>
          <w:footerReference r:id="rId3" w:type="default"/>
          <w:pgSz w:w="11905" w:h="16838"/>
          <w:pgMar w:top="1417" w:right="1417" w:bottom="1417" w:left="1417" w:header="624" w:footer="567" w:gutter="0"/>
          <w:cols w:space="720" w:num="1"/>
          <w:docGrid w:type="lines" w:linePitch="318" w:charSpace="0"/>
        </w:sectPr>
      </w:pPr>
      <w:r>
        <w:rPr>
          <w:rFonts w:hint="eastAsia" w:ascii="宋体" w:hAnsi="宋体" w:cs="宋体"/>
          <w:kern w:val="0"/>
          <w:sz w:val="24"/>
          <w:szCs w:val="24"/>
        </w:rPr>
        <w:t xml:space="preserve">日  期：  年  </w:t>
      </w:r>
    </w:p>
    <w:p>
      <w:pPr>
        <w:widowControl/>
        <w:jc w:val="center"/>
        <w:rPr>
          <w:b/>
          <w:sz w:val="30"/>
          <w:szCs w:val="30"/>
        </w:rPr>
      </w:pPr>
      <w:r>
        <w:rPr>
          <w:rFonts w:hint="eastAsia"/>
          <w:b/>
          <w:sz w:val="30"/>
          <w:szCs w:val="30"/>
        </w:rPr>
        <w:t>十、报价书及已标价的工程量清单</w:t>
      </w:r>
    </w:p>
    <w:p>
      <w:pPr>
        <w:widowControl/>
        <w:rPr>
          <w:b/>
          <w:sz w:val="30"/>
          <w:szCs w:val="30"/>
        </w:rPr>
      </w:pPr>
    </w:p>
    <w:p>
      <w:pPr>
        <w:widowControl/>
        <w:spacing w:line="420" w:lineRule="exact"/>
        <w:jc w:val="center"/>
        <w:rPr>
          <w:rFonts w:ascii="宋体" w:hAnsi="宋体" w:cs="宋体"/>
          <w:bCs/>
          <w:sz w:val="24"/>
          <w:szCs w:val="24"/>
        </w:rPr>
      </w:pPr>
      <w:r>
        <w:rPr>
          <w:rFonts w:hint="eastAsia" w:ascii="宋体" w:hAnsi="宋体" w:cs="宋体"/>
          <w:bCs/>
          <w:sz w:val="24"/>
          <w:szCs w:val="24"/>
        </w:rPr>
        <w:t>（根据采购单位提供的询价清单进行填报；包含报价、工程项目造价汇总表、单项工程造价汇总表、单位工程造价汇总表、分部分项工程量清单与计价表、总价措施项目清单与计价表、单价措施项目清单与计价表、其他项目清单与计价汇总表、暂列金额明细表、专业工程暂估价明细表、总承包服务费计价表、分部分项工程量清单综合单价分析表、单价措施项目清单综合单价分析表、甲供材料一览表、人工、材料设备、机械汇总表。报价人在海迈计价软件—“打印”—选定页面打印。如海迈软件更新按照海迈软件最新的为准。）</w:t>
      </w:r>
    </w:p>
    <w:p>
      <w:pPr>
        <w:spacing w:line="360" w:lineRule="auto"/>
        <w:ind w:left="69"/>
        <w:jc w:val="center"/>
        <w:rPr>
          <w:b/>
          <w:bCs/>
          <w:sz w:val="30"/>
          <w:szCs w:val="30"/>
        </w:rPr>
      </w:pPr>
      <w:r>
        <w:rPr>
          <w:rFonts w:hint="eastAsia"/>
          <w:b/>
          <w:bCs/>
          <w:sz w:val="30"/>
          <w:szCs w:val="30"/>
        </w:rPr>
        <w:br w:type="page"/>
      </w:r>
    </w:p>
    <w:p>
      <w:pPr>
        <w:spacing w:line="360" w:lineRule="auto"/>
        <w:ind w:left="69"/>
        <w:jc w:val="center"/>
        <w:rPr>
          <w:b/>
          <w:bCs/>
          <w:sz w:val="30"/>
          <w:szCs w:val="30"/>
        </w:rPr>
      </w:pPr>
      <w:r>
        <w:rPr>
          <w:rFonts w:hint="eastAsia"/>
          <w:b/>
          <w:bCs/>
          <w:sz w:val="30"/>
          <w:szCs w:val="30"/>
        </w:rPr>
        <w:t>十一、主要材料设备品牌明细表</w:t>
      </w:r>
    </w:p>
    <w:p>
      <w:pPr>
        <w:spacing w:line="360" w:lineRule="auto"/>
        <w:ind w:left="69"/>
        <w:jc w:val="center"/>
        <w:rPr>
          <w:b/>
          <w:bCs/>
          <w:sz w:val="30"/>
          <w:szCs w:val="30"/>
        </w:rPr>
      </w:pPr>
    </w:p>
    <w:p>
      <w:pPr>
        <w:pStyle w:val="2"/>
        <w:rPr>
          <w:rFonts w:ascii="宋体" w:hAnsi="宋体" w:cs="宋体"/>
          <w:b/>
          <w:bCs/>
          <w:sz w:val="24"/>
          <w:szCs w:val="24"/>
        </w:rPr>
      </w:pPr>
      <w:r>
        <w:rPr>
          <w:rFonts w:hint="eastAsia" w:ascii="宋体" w:hAnsi="宋体" w:cs="宋体"/>
          <w:bCs/>
          <w:sz w:val="24"/>
          <w:szCs w:val="24"/>
        </w:rPr>
        <w:t>（根据采购单位提供的主要材料设备推荐品牌中挑选并列明采用的具体品牌。）</w:t>
      </w:r>
    </w:p>
    <w:p>
      <w:pPr>
        <w:rPr>
          <w:b/>
          <w:bCs/>
          <w:sz w:val="30"/>
          <w:szCs w:val="30"/>
        </w:rPr>
      </w:pPr>
    </w:p>
    <w:p>
      <w:pPr>
        <w:pStyle w:val="2"/>
        <w:rPr>
          <w:b/>
          <w:bCs/>
          <w:sz w:val="30"/>
          <w:szCs w:val="30"/>
        </w:rPr>
      </w:pPr>
    </w:p>
    <w:p>
      <w:pPr>
        <w:rPr>
          <w:b/>
          <w:bCs/>
          <w:sz w:val="30"/>
          <w:szCs w:val="30"/>
        </w:rPr>
      </w:pPr>
    </w:p>
    <w:p>
      <w:pPr>
        <w:pStyle w:val="2"/>
        <w:rPr>
          <w:b/>
          <w:bCs/>
          <w:sz w:val="30"/>
          <w:szCs w:val="30"/>
        </w:rPr>
      </w:pPr>
    </w:p>
    <w:p>
      <w:pPr>
        <w:rPr>
          <w:b/>
          <w:bCs/>
          <w:sz w:val="30"/>
          <w:szCs w:val="30"/>
        </w:rPr>
      </w:pPr>
    </w:p>
    <w:p>
      <w:pPr>
        <w:pStyle w:val="2"/>
        <w:rPr>
          <w:b/>
          <w:bCs/>
          <w:sz w:val="30"/>
          <w:szCs w:val="30"/>
        </w:rPr>
      </w:pPr>
    </w:p>
    <w:p>
      <w:pPr>
        <w:rPr>
          <w:b/>
          <w:bCs/>
          <w:sz w:val="30"/>
          <w:szCs w:val="30"/>
        </w:rPr>
      </w:pPr>
    </w:p>
    <w:p>
      <w:pPr>
        <w:pStyle w:val="2"/>
        <w:rPr>
          <w:b/>
          <w:bCs/>
          <w:sz w:val="30"/>
          <w:szCs w:val="30"/>
        </w:rPr>
      </w:pPr>
    </w:p>
    <w:p>
      <w:pPr>
        <w:rPr>
          <w:b/>
          <w:bCs/>
          <w:sz w:val="30"/>
          <w:szCs w:val="30"/>
        </w:rPr>
      </w:pPr>
    </w:p>
    <w:p>
      <w:pPr>
        <w:pStyle w:val="2"/>
        <w:rPr>
          <w:b/>
          <w:bCs/>
          <w:sz w:val="30"/>
          <w:szCs w:val="30"/>
        </w:rPr>
      </w:pPr>
    </w:p>
    <w:p>
      <w:pPr>
        <w:rPr>
          <w:b/>
          <w:bCs/>
          <w:sz w:val="30"/>
          <w:szCs w:val="30"/>
        </w:rPr>
      </w:pPr>
    </w:p>
    <w:p>
      <w:pPr>
        <w:pStyle w:val="2"/>
        <w:rPr>
          <w:b/>
          <w:bCs/>
          <w:sz w:val="30"/>
          <w:szCs w:val="30"/>
        </w:rPr>
      </w:pPr>
    </w:p>
    <w:p>
      <w:pPr>
        <w:rPr>
          <w:b/>
          <w:bCs/>
          <w:sz w:val="30"/>
          <w:szCs w:val="30"/>
        </w:rPr>
      </w:pPr>
    </w:p>
    <w:p>
      <w:pPr>
        <w:pStyle w:val="2"/>
        <w:rPr>
          <w:b/>
          <w:bCs/>
          <w:sz w:val="30"/>
          <w:szCs w:val="30"/>
        </w:rPr>
      </w:pPr>
    </w:p>
    <w:p>
      <w:pPr>
        <w:rPr>
          <w:b/>
          <w:bCs/>
          <w:sz w:val="30"/>
          <w:szCs w:val="30"/>
        </w:rPr>
      </w:pPr>
    </w:p>
    <w:p>
      <w:pPr>
        <w:pStyle w:val="2"/>
        <w:rPr>
          <w:b/>
          <w:bCs/>
          <w:sz w:val="30"/>
          <w:szCs w:val="30"/>
        </w:rPr>
      </w:pPr>
    </w:p>
    <w:p/>
    <w:p>
      <w:pPr>
        <w:pStyle w:val="2"/>
        <w:rPr>
          <w:b/>
          <w:bCs/>
          <w:sz w:val="30"/>
          <w:szCs w:val="30"/>
        </w:rPr>
      </w:pPr>
    </w:p>
    <w:p/>
    <w:p>
      <w:pPr>
        <w:spacing w:line="360" w:lineRule="auto"/>
        <w:ind w:left="69"/>
        <w:jc w:val="center"/>
        <w:rPr>
          <w:b/>
          <w:bCs/>
          <w:sz w:val="30"/>
          <w:szCs w:val="30"/>
        </w:rPr>
      </w:pPr>
      <w:r>
        <w:rPr>
          <w:rFonts w:hint="eastAsia"/>
          <w:b/>
          <w:bCs/>
          <w:sz w:val="30"/>
          <w:szCs w:val="30"/>
        </w:rPr>
        <w:t>十二、其他资料</w:t>
      </w:r>
    </w:p>
    <w:p>
      <w:pPr>
        <w:spacing w:line="360" w:lineRule="auto"/>
        <w:ind w:firstLine="480" w:firstLineChars="200"/>
        <w:rPr>
          <w:rFonts w:ascii="宋体"/>
          <w:sz w:val="24"/>
          <w:szCs w:val="24"/>
        </w:rPr>
      </w:pPr>
    </w:p>
    <w:p>
      <w:pPr>
        <w:spacing w:line="360" w:lineRule="auto"/>
        <w:ind w:firstLine="480" w:firstLineChars="200"/>
        <w:rPr>
          <w:sz w:val="24"/>
          <w:szCs w:val="24"/>
        </w:rPr>
      </w:pPr>
      <w:r>
        <w:rPr>
          <w:rFonts w:hint="eastAsia" w:ascii="宋体"/>
          <w:sz w:val="24"/>
          <w:szCs w:val="24"/>
        </w:rPr>
        <w:t>说明：其他资料包括采购单位要求报价人提供的其他资料（见询价文件和报价人认为需要提供的其他资料。</w:t>
      </w:r>
      <w:r>
        <w:rPr>
          <w:rFonts w:hint="eastAsia" w:ascii="宋体"/>
          <w:b/>
          <w:sz w:val="24"/>
          <w:u w:val="double"/>
        </w:rPr>
        <w:t>报价人提供的资料均须加盖单位公章，否则资料无效</w:t>
      </w:r>
      <w:r>
        <w:rPr>
          <w:rFonts w:hint="eastAsia" w:ascii="宋体"/>
          <w:sz w:val="24"/>
        </w:rPr>
        <w:t>。</w:t>
      </w:r>
    </w:p>
    <w:p>
      <w:pPr>
        <w:jc w:val="left"/>
        <w:outlineLvl w:val="2"/>
        <w:rPr>
          <w:rFonts w:ascii="宋体" w:hAnsi="宋体"/>
          <w:sz w:val="24"/>
          <w:szCs w:val="24"/>
        </w:rPr>
      </w:pPr>
    </w:p>
    <w:p>
      <w:pPr>
        <w:jc w:val="left"/>
        <w:outlineLvl w:val="2"/>
        <w:rPr>
          <w:rFonts w:ascii="宋体" w:hAnsi="宋体"/>
          <w:sz w:val="24"/>
          <w:szCs w:val="24"/>
        </w:rPr>
      </w:pPr>
    </w:p>
    <w:p>
      <w:pPr>
        <w:jc w:val="left"/>
        <w:outlineLvl w:val="2"/>
        <w:rPr>
          <w:rFonts w:ascii="宋体" w:hAnsi="宋体"/>
          <w:sz w:val="24"/>
          <w:szCs w:val="24"/>
        </w:rPr>
      </w:pPr>
    </w:p>
    <w:p>
      <w:pPr>
        <w:jc w:val="left"/>
        <w:outlineLvl w:val="2"/>
        <w:rPr>
          <w:rFonts w:ascii="宋体" w:hAnsi="宋体"/>
          <w:sz w:val="24"/>
          <w:szCs w:val="24"/>
        </w:rPr>
      </w:pPr>
    </w:p>
    <w:p>
      <w:pPr>
        <w:jc w:val="left"/>
        <w:outlineLvl w:val="2"/>
        <w:rPr>
          <w:rFonts w:ascii="宋体" w:hAnsi="宋体"/>
          <w:sz w:val="24"/>
          <w:szCs w:val="24"/>
        </w:rPr>
      </w:pPr>
    </w:p>
    <w:p>
      <w:pPr>
        <w:jc w:val="left"/>
        <w:outlineLvl w:val="2"/>
        <w:rPr>
          <w:rFonts w:ascii="宋体" w:hAnsi="宋体"/>
          <w:sz w:val="24"/>
          <w:szCs w:val="24"/>
        </w:rPr>
      </w:pPr>
    </w:p>
    <w:p>
      <w:pPr>
        <w:widowControl/>
        <w:jc w:val="left"/>
        <w:outlineLvl w:val="2"/>
        <w:rPr>
          <w:rFonts w:ascii="宋体" w:hAnsi="宋体" w:cs="宋体"/>
          <w:sz w:val="24"/>
          <w:szCs w:val="24"/>
        </w:rPr>
      </w:pPr>
    </w:p>
    <w:sectPr>
      <w:headerReference r:id="rId4" w:type="default"/>
      <w:footerReference r:id="rId5" w:type="default"/>
      <w:pgSz w:w="11906" w:h="16838"/>
      <w:pgMar w:top="1440" w:right="1417" w:bottom="1440" w:left="1417" w:header="851" w:footer="992" w:gutter="0"/>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楷体_GB2312">
    <w:altName w:val="楷体"/>
    <w:panose1 w:val="02010609030101010101"/>
    <w:charset w:val="86"/>
    <w:family w:val="modern"/>
    <w:pitch w:val="default"/>
    <w:sig w:usb0="00000000" w:usb1="00000000" w:usb2="00000010" w:usb3="00000000" w:csb0="00040000" w:csb1="00000000"/>
  </w:font>
  <w:font w:name="新宋体">
    <w:panose1 w:val="02010609030101010101"/>
    <w:charset w:val="86"/>
    <w:family w:val="modern"/>
    <w:pitch w:val="default"/>
    <w:sig w:usb0="00000203" w:usb1="288F0000" w:usb2="0000000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tabs>
        <w:tab w:val="right" w:pos="8460"/>
        <w:tab w:val="clear" w:pos="8306"/>
      </w:tabs>
      <w:ind w:right="-89" w:firstLine="420"/>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11"/>
                          </w:pPr>
                          <w:r>
                            <w:fldChar w:fldCharType="begin"/>
                          </w:r>
                          <w:r>
                            <w:instrText xml:space="preserve"> PAGE  \* MERGEFORMAT </w:instrText>
                          </w:r>
                          <w:r>
                            <w:fldChar w:fldCharType="separate"/>
                          </w:r>
                          <w:r>
                            <w:t>20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vW1mVTICAABjBAAADgAAAAAAAAABACAAAAAfAQAAZHJzL2Uyb0RvYy54bWxQSwUG&#10;AAAAAAYABgBZAQAAwwUAAAAA&#10;">
              <v:fill on="f" focussize="0,0"/>
              <v:stroke on="f" weight="0.5pt"/>
              <v:imagedata o:title=""/>
              <o:lock v:ext="edit" aspectratio="f"/>
              <v:textbox inset="0mm,0mm,0mm,0mm" style="mso-fit-shape-to-text:t;">
                <w:txbxContent>
                  <w:p>
                    <w:pPr>
                      <w:pStyle w:val="11"/>
                    </w:pPr>
                    <w:r>
                      <w:fldChar w:fldCharType="begin"/>
                    </w:r>
                    <w:r>
                      <w:instrText xml:space="preserve"> PAGE  \* MERGEFORMAT </w:instrText>
                    </w:r>
                    <w:r>
                      <w:fldChar w:fldCharType="separate"/>
                    </w:r>
                    <w:r>
                      <w:t>20</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tabs>
        <w:tab w:val="left" w:pos="5749"/>
        <w:tab w:val="clear" w:pos="8306"/>
      </w:tabs>
      <w:rPr>
        <w:rFonts w:ascii="宋体" w:hAnsi="宋体"/>
      </w:rPr>
    </w:pPr>
    <w:r>
      <w:rPr>
        <w:rFonts w:hint="eastAsia" w:ascii="宋体" w:hAnsi="宋体"/>
        <w:kern w:val="0"/>
        <w:szCs w:val="21"/>
      </w:rPr>
      <w:t xml:space="preserve">第 </w:t>
    </w:r>
    <w:r>
      <w:rPr>
        <w:rFonts w:ascii="宋体" w:hAnsi="宋体"/>
        <w:kern w:val="0"/>
        <w:szCs w:val="21"/>
      </w:rPr>
      <w:fldChar w:fldCharType="begin"/>
    </w:r>
    <w:r>
      <w:rPr>
        <w:rFonts w:ascii="宋体" w:hAnsi="宋体"/>
        <w:kern w:val="0"/>
        <w:szCs w:val="21"/>
      </w:rPr>
      <w:instrText xml:space="preserve"> PAGE </w:instrText>
    </w:r>
    <w:r>
      <w:rPr>
        <w:rFonts w:ascii="宋体" w:hAnsi="宋体"/>
        <w:kern w:val="0"/>
        <w:szCs w:val="21"/>
      </w:rPr>
      <w:fldChar w:fldCharType="separate"/>
    </w:r>
    <w:r>
      <w:rPr>
        <w:rFonts w:ascii="宋体" w:hAnsi="宋体"/>
        <w:kern w:val="0"/>
        <w:szCs w:val="21"/>
      </w:rPr>
      <w:t>25</w:t>
    </w:r>
    <w:r>
      <w:rPr>
        <w:rFonts w:ascii="宋体" w:hAnsi="宋体"/>
        <w:kern w:val="0"/>
        <w:szCs w:val="21"/>
      </w:rPr>
      <w:fldChar w:fldCharType="end"/>
    </w:r>
    <w:r>
      <w:rPr>
        <w:rFonts w:hint="eastAsia" w:ascii="宋体" w:hAnsi="宋体"/>
        <w:kern w:val="0"/>
        <w:szCs w:val="21"/>
      </w:rPr>
      <w:t xml:space="preserve"> 页 共 </w:t>
    </w:r>
    <w:r>
      <w:rPr>
        <w:rFonts w:ascii="宋体" w:hAnsi="宋体"/>
        <w:kern w:val="0"/>
        <w:szCs w:val="21"/>
      </w:rPr>
      <w:fldChar w:fldCharType="begin"/>
    </w:r>
    <w:r>
      <w:rPr>
        <w:rFonts w:ascii="宋体" w:hAnsi="宋体"/>
        <w:kern w:val="0"/>
        <w:szCs w:val="21"/>
      </w:rPr>
      <w:instrText xml:space="preserve"> NUMPAGES </w:instrText>
    </w:r>
    <w:r>
      <w:rPr>
        <w:rFonts w:ascii="宋体" w:hAnsi="宋体"/>
        <w:kern w:val="0"/>
        <w:szCs w:val="21"/>
      </w:rPr>
      <w:fldChar w:fldCharType="separate"/>
    </w:r>
    <w:r>
      <w:rPr>
        <w:rFonts w:ascii="宋体" w:hAnsi="宋体"/>
        <w:kern w:val="0"/>
        <w:szCs w:val="21"/>
      </w:rPr>
      <w:t>25</w:t>
    </w:r>
    <w:r>
      <w:rPr>
        <w:rFonts w:ascii="宋体" w:hAnsi="宋体"/>
        <w:kern w:val="0"/>
        <w:szCs w:val="21"/>
      </w:rPr>
      <w:fldChar w:fldCharType="end"/>
    </w:r>
    <w:r>
      <w:rPr>
        <w:rFonts w:hint="eastAsia" w:ascii="宋体" w:hAnsi="宋体"/>
        <w:kern w:val="0"/>
        <w:szCs w:val="21"/>
      </w:rPr>
      <w:t xml:space="preserve"> 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0"/>
      </w:pBdr>
      <w:ind w:left="132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F188DE3"/>
    <w:multiLevelType w:val="singleLevel"/>
    <w:tmpl w:val="0F188DE3"/>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NotTrackMoves/>
  <w:documentProtection w:enforcement="0"/>
  <w:defaultTabStop w:val="420"/>
  <w:drawingGridHorizontalSpacing w:val="21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FmMjc0Mzc1MGQwNzUwNjIxMmU5YjIwNjg5Yzg5ZTYifQ=="/>
    <w:docVar w:name="KSO_WPS_MARK_KEY" w:val="60d2774d-8c0d-45c4-990d-3b9c32de8785"/>
  </w:docVars>
  <w:rsids>
    <w:rsidRoot w:val="00075194"/>
    <w:rsid w:val="0001136A"/>
    <w:rsid w:val="00011FE3"/>
    <w:rsid w:val="00021C01"/>
    <w:rsid w:val="00052E1A"/>
    <w:rsid w:val="00075194"/>
    <w:rsid w:val="00087B2F"/>
    <w:rsid w:val="00094E9E"/>
    <w:rsid w:val="000B08A2"/>
    <w:rsid w:val="000C024B"/>
    <w:rsid w:val="000E7EA6"/>
    <w:rsid w:val="001447D1"/>
    <w:rsid w:val="001C7633"/>
    <w:rsid w:val="002417F7"/>
    <w:rsid w:val="0024585B"/>
    <w:rsid w:val="00253AB8"/>
    <w:rsid w:val="0027414A"/>
    <w:rsid w:val="00291C17"/>
    <w:rsid w:val="002C606B"/>
    <w:rsid w:val="002D4CC6"/>
    <w:rsid w:val="003100A3"/>
    <w:rsid w:val="00314868"/>
    <w:rsid w:val="003B0C83"/>
    <w:rsid w:val="003B168C"/>
    <w:rsid w:val="003E007D"/>
    <w:rsid w:val="004836D8"/>
    <w:rsid w:val="00491458"/>
    <w:rsid w:val="004A2EE1"/>
    <w:rsid w:val="004D0E64"/>
    <w:rsid w:val="00502CFF"/>
    <w:rsid w:val="00504731"/>
    <w:rsid w:val="00546DD6"/>
    <w:rsid w:val="005720E8"/>
    <w:rsid w:val="0058477D"/>
    <w:rsid w:val="005B65B5"/>
    <w:rsid w:val="005C4D2E"/>
    <w:rsid w:val="005E46F8"/>
    <w:rsid w:val="00600FB7"/>
    <w:rsid w:val="00625BC0"/>
    <w:rsid w:val="006403D6"/>
    <w:rsid w:val="00644F8E"/>
    <w:rsid w:val="006B419B"/>
    <w:rsid w:val="006D3A99"/>
    <w:rsid w:val="006E454F"/>
    <w:rsid w:val="006F01D8"/>
    <w:rsid w:val="006F1EA2"/>
    <w:rsid w:val="006F7C41"/>
    <w:rsid w:val="007031FA"/>
    <w:rsid w:val="00707340"/>
    <w:rsid w:val="00744ACF"/>
    <w:rsid w:val="00750164"/>
    <w:rsid w:val="007605A3"/>
    <w:rsid w:val="0076619B"/>
    <w:rsid w:val="007663ED"/>
    <w:rsid w:val="00766552"/>
    <w:rsid w:val="007825AA"/>
    <w:rsid w:val="007902AC"/>
    <w:rsid w:val="007B4877"/>
    <w:rsid w:val="007B7ED7"/>
    <w:rsid w:val="008066D5"/>
    <w:rsid w:val="00820B0C"/>
    <w:rsid w:val="00852C45"/>
    <w:rsid w:val="008747CA"/>
    <w:rsid w:val="008B0503"/>
    <w:rsid w:val="008D6D43"/>
    <w:rsid w:val="008E21CF"/>
    <w:rsid w:val="008E53CB"/>
    <w:rsid w:val="009000C4"/>
    <w:rsid w:val="009175F4"/>
    <w:rsid w:val="009266A4"/>
    <w:rsid w:val="009326A7"/>
    <w:rsid w:val="0096244D"/>
    <w:rsid w:val="00987427"/>
    <w:rsid w:val="009908AB"/>
    <w:rsid w:val="009F6FDC"/>
    <w:rsid w:val="00A059B3"/>
    <w:rsid w:val="00A17353"/>
    <w:rsid w:val="00A3439E"/>
    <w:rsid w:val="00A572DB"/>
    <w:rsid w:val="00A86AB7"/>
    <w:rsid w:val="00AB4094"/>
    <w:rsid w:val="00B032CB"/>
    <w:rsid w:val="00B6257F"/>
    <w:rsid w:val="00B73E43"/>
    <w:rsid w:val="00BA7A48"/>
    <w:rsid w:val="00BB474F"/>
    <w:rsid w:val="00BE0C6F"/>
    <w:rsid w:val="00C25663"/>
    <w:rsid w:val="00C26929"/>
    <w:rsid w:val="00C556C5"/>
    <w:rsid w:val="00C5579E"/>
    <w:rsid w:val="00C74A59"/>
    <w:rsid w:val="00C86A4F"/>
    <w:rsid w:val="00C910F2"/>
    <w:rsid w:val="00CA47C0"/>
    <w:rsid w:val="00CB29FA"/>
    <w:rsid w:val="00CD777E"/>
    <w:rsid w:val="00CF430E"/>
    <w:rsid w:val="00D16B6B"/>
    <w:rsid w:val="00D37B72"/>
    <w:rsid w:val="00D87853"/>
    <w:rsid w:val="00DB25D2"/>
    <w:rsid w:val="00DE23FA"/>
    <w:rsid w:val="00DE3A19"/>
    <w:rsid w:val="00DE69DC"/>
    <w:rsid w:val="00DF08FA"/>
    <w:rsid w:val="00E240E1"/>
    <w:rsid w:val="00E25C13"/>
    <w:rsid w:val="00EA235F"/>
    <w:rsid w:val="00EC4F8C"/>
    <w:rsid w:val="00F14B48"/>
    <w:rsid w:val="00F33BF3"/>
    <w:rsid w:val="00F35F28"/>
    <w:rsid w:val="00F57A56"/>
    <w:rsid w:val="00F910CF"/>
    <w:rsid w:val="00FA46E6"/>
    <w:rsid w:val="00FC2D22"/>
    <w:rsid w:val="00FD6DAC"/>
    <w:rsid w:val="01612B69"/>
    <w:rsid w:val="01AE15BA"/>
    <w:rsid w:val="06110BE3"/>
    <w:rsid w:val="06BC02D5"/>
    <w:rsid w:val="06F15125"/>
    <w:rsid w:val="0757CEBD"/>
    <w:rsid w:val="07D8593D"/>
    <w:rsid w:val="0A1D1D24"/>
    <w:rsid w:val="0CB47F40"/>
    <w:rsid w:val="0D246BD4"/>
    <w:rsid w:val="0FA67D74"/>
    <w:rsid w:val="126329C2"/>
    <w:rsid w:val="13152264"/>
    <w:rsid w:val="13C06F2A"/>
    <w:rsid w:val="144F2E78"/>
    <w:rsid w:val="15280C3C"/>
    <w:rsid w:val="15786EE4"/>
    <w:rsid w:val="15861AAE"/>
    <w:rsid w:val="161D2A4D"/>
    <w:rsid w:val="16475F5A"/>
    <w:rsid w:val="16FA09A5"/>
    <w:rsid w:val="17224D78"/>
    <w:rsid w:val="17D631C0"/>
    <w:rsid w:val="18FC66E2"/>
    <w:rsid w:val="1911509F"/>
    <w:rsid w:val="194B5E6E"/>
    <w:rsid w:val="1D011B06"/>
    <w:rsid w:val="1F592AC6"/>
    <w:rsid w:val="1FDFCA65"/>
    <w:rsid w:val="219F67F6"/>
    <w:rsid w:val="227FB0A2"/>
    <w:rsid w:val="22FD3CF7"/>
    <w:rsid w:val="236830D2"/>
    <w:rsid w:val="23FF0BA4"/>
    <w:rsid w:val="257120D8"/>
    <w:rsid w:val="25722CD3"/>
    <w:rsid w:val="26E80AB3"/>
    <w:rsid w:val="287BEEEA"/>
    <w:rsid w:val="289C07AB"/>
    <w:rsid w:val="294F692F"/>
    <w:rsid w:val="29CF1F2A"/>
    <w:rsid w:val="29F01EC0"/>
    <w:rsid w:val="2B6F150A"/>
    <w:rsid w:val="2BEFDB41"/>
    <w:rsid w:val="2DDF00E6"/>
    <w:rsid w:val="2DFF8077"/>
    <w:rsid w:val="2EC4B68A"/>
    <w:rsid w:val="2F044D81"/>
    <w:rsid w:val="2F7F68F2"/>
    <w:rsid w:val="2FFF9EEC"/>
    <w:rsid w:val="3013640D"/>
    <w:rsid w:val="30FF2466"/>
    <w:rsid w:val="31F44517"/>
    <w:rsid w:val="337D17DE"/>
    <w:rsid w:val="33D939C5"/>
    <w:rsid w:val="37330717"/>
    <w:rsid w:val="37345F1B"/>
    <w:rsid w:val="37716D2B"/>
    <w:rsid w:val="37B727E1"/>
    <w:rsid w:val="37E868EC"/>
    <w:rsid w:val="38981C22"/>
    <w:rsid w:val="390B147A"/>
    <w:rsid w:val="391E2FFF"/>
    <w:rsid w:val="394E0188"/>
    <w:rsid w:val="3B2BFD19"/>
    <w:rsid w:val="3B7B83D1"/>
    <w:rsid w:val="3D976EDF"/>
    <w:rsid w:val="3E7C38CA"/>
    <w:rsid w:val="3EFD8226"/>
    <w:rsid w:val="3F9FE588"/>
    <w:rsid w:val="3FCE11A3"/>
    <w:rsid w:val="3FFCA8FD"/>
    <w:rsid w:val="3FFD48D3"/>
    <w:rsid w:val="3FFF926B"/>
    <w:rsid w:val="41102386"/>
    <w:rsid w:val="413D1A37"/>
    <w:rsid w:val="41D47E26"/>
    <w:rsid w:val="454D3C30"/>
    <w:rsid w:val="4688261B"/>
    <w:rsid w:val="46CA6AC1"/>
    <w:rsid w:val="47322299"/>
    <w:rsid w:val="476E31C9"/>
    <w:rsid w:val="477B7B88"/>
    <w:rsid w:val="4B357893"/>
    <w:rsid w:val="4BEED3D5"/>
    <w:rsid w:val="4C9F6061"/>
    <w:rsid w:val="4D9F8774"/>
    <w:rsid w:val="4EA80B67"/>
    <w:rsid w:val="5057130C"/>
    <w:rsid w:val="50D6E9EF"/>
    <w:rsid w:val="52192660"/>
    <w:rsid w:val="53A00D1D"/>
    <w:rsid w:val="53FE8956"/>
    <w:rsid w:val="54576514"/>
    <w:rsid w:val="553D27A0"/>
    <w:rsid w:val="566D74F3"/>
    <w:rsid w:val="56FFE850"/>
    <w:rsid w:val="57102FAA"/>
    <w:rsid w:val="57DFCFE4"/>
    <w:rsid w:val="5813641D"/>
    <w:rsid w:val="5A2E5F69"/>
    <w:rsid w:val="5B6B6697"/>
    <w:rsid w:val="5B7D9765"/>
    <w:rsid w:val="5BB650E6"/>
    <w:rsid w:val="5BBF2A2A"/>
    <w:rsid w:val="5D1E0517"/>
    <w:rsid w:val="5DF1DCC2"/>
    <w:rsid w:val="5E151AB6"/>
    <w:rsid w:val="5E3F5BB4"/>
    <w:rsid w:val="5EE77DD4"/>
    <w:rsid w:val="5EEBFDB3"/>
    <w:rsid w:val="5FAB1E0A"/>
    <w:rsid w:val="5FDB68AF"/>
    <w:rsid w:val="5FDE5CFC"/>
    <w:rsid w:val="5FEFFEAE"/>
    <w:rsid w:val="5FFFECE7"/>
    <w:rsid w:val="605A73FB"/>
    <w:rsid w:val="608508AD"/>
    <w:rsid w:val="61905E50"/>
    <w:rsid w:val="61BE580E"/>
    <w:rsid w:val="62BACB52"/>
    <w:rsid w:val="62C76F5B"/>
    <w:rsid w:val="632715D2"/>
    <w:rsid w:val="63DD9C69"/>
    <w:rsid w:val="63FB94CA"/>
    <w:rsid w:val="65185FCF"/>
    <w:rsid w:val="65EF4EC4"/>
    <w:rsid w:val="660B6535"/>
    <w:rsid w:val="667BF0D0"/>
    <w:rsid w:val="66CD33E2"/>
    <w:rsid w:val="66D70796"/>
    <w:rsid w:val="671AA99E"/>
    <w:rsid w:val="67BD4F58"/>
    <w:rsid w:val="67BF4BD2"/>
    <w:rsid w:val="67F0A640"/>
    <w:rsid w:val="6A5F7A62"/>
    <w:rsid w:val="6B7F9E82"/>
    <w:rsid w:val="6BCE3108"/>
    <w:rsid w:val="6CA45638"/>
    <w:rsid w:val="6D7F8789"/>
    <w:rsid w:val="6D9E6716"/>
    <w:rsid w:val="6DDF308E"/>
    <w:rsid w:val="6E122694"/>
    <w:rsid w:val="6EF0320C"/>
    <w:rsid w:val="6EFFDB66"/>
    <w:rsid w:val="6F964848"/>
    <w:rsid w:val="6FEE42F1"/>
    <w:rsid w:val="6FFEEF97"/>
    <w:rsid w:val="70337263"/>
    <w:rsid w:val="723D38C5"/>
    <w:rsid w:val="73273337"/>
    <w:rsid w:val="737A7CA3"/>
    <w:rsid w:val="73B71ADF"/>
    <w:rsid w:val="73EB8C6A"/>
    <w:rsid w:val="73F30204"/>
    <w:rsid w:val="742012D1"/>
    <w:rsid w:val="76AE6010"/>
    <w:rsid w:val="778925D9"/>
    <w:rsid w:val="77BF059B"/>
    <w:rsid w:val="77BF2D1A"/>
    <w:rsid w:val="77F11A4A"/>
    <w:rsid w:val="78FA3F80"/>
    <w:rsid w:val="79670DA4"/>
    <w:rsid w:val="796F6CFD"/>
    <w:rsid w:val="79B18738"/>
    <w:rsid w:val="79E7DEA7"/>
    <w:rsid w:val="79EBE107"/>
    <w:rsid w:val="7A2A658E"/>
    <w:rsid w:val="7AA6D433"/>
    <w:rsid w:val="7BFFF9F7"/>
    <w:rsid w:val="7C054473"/>
    <w:rsid w:val="7D1D0A75"/>
    <w:rsid w:val="7D3FE0C2"/>
    <w:rsid w:val="7DF8F114"/>
    <w:rsid w:val="7DFF81C3"/>
    <w:rsid w:val="7E0B5604"/>
    <w:rsid w:val="7E9F0934"/>
    <w:rsid w:val="7EDE82F3"/>
    <w:rsid w:val="7EFF30E7"/>
    <w:rsid w:val="7F2F69DE"/>
    <w:rsid w:val="7F463A76"/>
    <w:rsid w:val="7FACFF26"/>
    <w:rsid w:val="7FAE98A4"/>
    <w:rsid w:val="7FBBBCAB"/>
    <w:rsid w:val="7FBF807E"/>
    <w:rsid w:val="7FCB99F8"/>
    <w:rsid w:val="7FCDFBF8"/>
    <w:rsid w:val="7FCFEA3A"/>
    <w:rsid w:val="7FDF19AA"/>
    <w:rsid w:val="7FE650E4"/>
    <w:rsid w:val="7FEE8B1F"/>
    <w:rsid w:val="7FF65D1B"/>
    <w:rsid w:val="7FF93BBC"/>
    <w:rsid w:val="96FB4E81"/>
    <w:rsid w:val="9FF9E118"/>
    <w:rsid w:val="9FFA5541"/>
    <w:rsid w:val="A7ADAAD8"/>
    <w:rsid w:val="A95ED1E7"/>
    <w:rsid w:val="A9FFC6FF"/>
    <w:rsid w:val="AFED1895"/>
    <w:rsid w:val="AFFDF861"/>
    <w:rsid w:val="B8FF0433"/>
    <w:rsid w:val="BBF70D7B"/>
    <w:rsid w:val="BCBD8F89"/>
    <w:rsid w:val="BDFD6916"/>
    <w:rsid w:val="BEBE4EB4"/>
    <w:rsid w:val="BEF7E0DD"/>
    <w:rsid w:val="BF7EE49A"/>
    <w:rsid w:val="BFCA4A1C"/>
    <w:rsid w:val="BFE313F3"/>
    <w:rsid w:val="C1BDDCA5"/>
    <w:rsid w:val="C7DE7C3A"/>
    <w:rsid w:val="C7FB68EB"/>
    <w:rsid w:val="CFF952A4"/>
    <w:rsid w:val="D49F864D"/>
    <w:rsid w:val="D79C89FE"/>
    <w:rsid w:val="D9FD88BC"/>
    <w:rsid w:val="DDFBC0D8"/>
    <w:rsid w:val="DE7F340A"/>
    <w:rsid w:val="DEE459B9"/>
    <w:rsid w:val="DEFEE275"/>
    <w:rsid w:val="DEFEF365"/>
    <w:rsid w:val="DF7CE35F"/>
    <w:rsid w:val="DFD9EFAD"/>
    <w:rsid w:val="DFE67085"/>
    <w:rsid w:val="DFF7A866"/>
    <w:rsid w:val="DFFF4B4C"/>
    <w:rsid w:val="E5F1956A"/>
    <w:rsid w:val="EB7D342C"/>
    <w:rsid w:val="EB95CA31"/>
    <w:rsid w:val="EBFC1CE0"/>
    <w:rsid w:val="ECFE357F"/>
    <w:rsid w:val="EDA20CDE"/>
    <w:rsid w:val="EDB70183"/>
    <w:rsid w:val="EF0F31B6"/>
    <w:rsid w:val="EF3FF594"/>
    <w:rsid w:val="EF4B9839"/>
    <w:rsid w:val="EF7F6B8B"/>
    <w:rsid w:val="EFE3D483"/>
    <w:rsid w:val="EFE50F28"/>
    <w:rsid w:val="EFEF45EF"/>
    <w:rsid w:val="EFFF5BA1"/>
    <w:rsid w:val="EFFFFB59"/>
    <w:rsid w:val="F11E1711"/>
    <w:rsid w:val="F3FE931B"/>
    <w:rsid w:val="F45FB6A6"/>
    <w:rsid w:val="F6891A4C"/>
    <w:rsid w:val="F79BC689"/>
    <w:rsid w:val="F79D4CB6"/>
    <w:rsid w:val="F7D58030"/>
    <w:rsid w:val="F7D7B6DB"/>
    <w:rsid w:val="FBBDEDAB"/>
    <w:rsid w:val="FBFD7ED7"/>
    <w:rsid w:val="FCCDAC02"/>
    <w:rsid w:val="FDBFF0D4"/>
    <w:rsid w:val="FDE1E26A"/>
    <w:rsid w:val="FDFC6F8E"/>
    <w:rsid w:val="FDFF802D"/>
    <w:rsid w:val="FEBDCE4A"/>
    <w:rsid w:val="FECD5E13"/>
    <w:rsid w:val="FEF6EC3C"/>
    <w:rsid w:val="FF16ACB4"/>
    <w:rsid w:val="FF7AABDC"/>
    <w:rsid w:val="FF7F23AA"/>
    <w:rsid w:val="FF7F4F5F"/>
    <w:rsid w:val="FF7FA153"/>
    <w:rsid w:val="FF8EA9CC"/>
    <w:rsid w:val="FF8FCF87"/>
    <w:rsid w:val="FFED15CA"/>
    <w:rsid w:val="FFF9CAD1"/>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99" w:name="annotation text"/>
    <w:lsdException w:qFormat="1" w:uiPriority="0"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iPriority="99" w:semiHidden="0" w:name="Body Text"/>
    <w:lsdException w:qFormat="1"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qFormat="1" w:uiPriority="99" w:semiHidden="0"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3">
    <w:name w:val="heading 2"/>
    <w:basedOn w:val="1"/>
    <w:next w:val="1"/>
    <w:link w:val="21"/>
    <w:autoRedefine/>
    <w:qFormat/>
    <w:uiPriority w:val="0"/>
    <w:pPr>
      <w:keepNext/>
      <w:keepLines/>
      <w:spacing w:before="260" w:after="260" w:line="415" w:lineRule="auto"/>
      <w:jc w:val="center"/>
      <w:outlineLvl w:val="1"/>
    </w:pPr>
    <w:rPr>
      <w:rFonts w:ascii="Arial" w:hAnsi="Arial" w:eastAsia="黑体"/>
      <w:sz w:val="32"/>
      <w:szCs w:val="32"/>
    </w:rPr>
  </w:style>
  <w:style w:type="paragraph" w:styleId="4">
    <w:name w:val="heading 3"/>
    <w:basedOn w:val="1"/>
    <w:next w:val="1"/>
    <w:qFormat/>
    <w:uiPriority w:val="9"/>
    <w:pPr>
      <w:keepNext/>
      <w:keepLines/>
      <w:spacing w:before="260" w:after="260" w:line="416" w:lineRule="auto"/>
      <w:outlineLvl w:val="2"/>
    </w:pPr>
    <w:rPr>
      <w:b/>
      <w:bCs/>
      <w:sz w:val="32"/>
      <w:szCs w:val="32"/>
    </w:rPr>
  </w:style>
  <w:style w:type="character" w:default="1" w:styleId="18">
    <w:name w:val="Default Paragraph Font"/>
    <w:semiHidden/>
    <w:unhideWhenUsed/>
    <w:uiPriority w:val="1"/>
  </w:style>
  <w:style w:type="table" w:default="1" w:styleId="17">
    <w:name w:val="Normal Table"/>
    <w:semiHidden/>
    <w:unhideWhenUsed/>
    <w:uiPriority w:val="99"/>
    <w:tblPr>
      <w:tblCellMar>
        <w:top w:w="0" w:type="dxa"/>
        <w:left w:w="108" w:type="dxa"/>
        <w:bottom w:w="0" w:type="dxa"/>
        <w:right w:w="108" w:type="dxa"/>
      </w:tblCellMar>
    </w:tblPr>
  </w:style>
  <w:style w:type="paragraph" w:styleId="2">
    <w:name w:val="Body Text"/>
    <w:basedOn w:val="1"/>
    <w:next w:val="1"/>
    <w:link w:val="23"/>
    <w:unhideWhenUsed/>
    <w:qFormat/>
    <w:uiPriority w:val="99"/>
    <w:pPr>
      <w:spacing w:after="120"/>
    </w:pPr>
  </w:style>
  <w:style w:type="paragraph" w:styleId="5">
    <w:name w:val="Normal Indent"/>
    <w:basedOn w:val="1"/>
    <w:link w:val="22"/>
    <w:autoRedefine/>
    <w:qFormat/>
    <w:uiPriority w:val="0"/>
    <w:pPr>
      <w:ind w:firstLine="420"/>
    </w:pPr>
    <w:rPr>
      <w:szCs w:val="20"/>
    </w:rPr>
  </w:style>
  <w:style w:type="paragraph" w:styleId="6">
    <w:name w:val="annotation text"/>
    <w:basedOn w:val="1"/>
    <w:autoRedefine/>
    <w:semiHidden/>
    <w:unhideWhenUsed/>
    <w:qFormat/>
    <w:uiPriority w:val="99"/>
    <w:pPr>
      <w:jc w:val="left"/>
    </w:pPr>
  </w:style>
  <w:style w:type="paragraph" w:styleId="7">
    <w:name w:val="Body Text Indent"/>
    <w:basedOn w:val="1"/>
    <w:autoRedefine/>
    <w:unhideWhenUsed/>
    <w:qFormat/>
    <w:uiPriority w:val="0"/>
    <w:pPr>
      <w:spacing w:after="120"/>
      <w:ind w:left="420" w:leftChars="200"/>
    </w:pPr>
  </w:style>
  <w:style w:type="paragraph" w:styleId="8">
    <w:name w:val="Plain Text"/>
    <w:basedOn w:val="1"/>
    <w:link w:val="24"/>
    <w:autoRedefine/>
    <w:qFormat/>
    <w:uiPriority w:val="0"/>
    <w:rPr>
      <w:rFonts w:ascii="宋体" w:hAnsi="Courier New"/>
      <w:kern w:val="0"/>
      <w:sz w:val="20"/>
      <w:szCs w:val="20"/>
    </w:rPr>
  </w:style>
  <w:style w:type="paragraph" w:styleId="9">
    <w:name w:val="Body Text Indent 2"/>
    <w:basedOn w:val="1"/>
    <w:link w:val="25"/>
    <w:autoRedefine/>
    <w:qFormat/>
    <w:uiPriority w:val="0"/>
    <w:pPr>
      <w:spacing w:after="120" w:line="480" w:lineRule="auto"/>
      <w:ind w:left="420"/>
    </w:pPr>
    <w:rPr>
      <w:szCs w:val="20"/>
    </w:rPr>
  </w:style>
  <w:style w:type="paragraph" w:styleId="10">
    <w:name w:val="Balloon Text"/>
    <w:basedOn w:val="1"/>
    <w:link w:val="26"/>
    <w:autoRedefine/>
    <w:unhideWhenUsed/>
    <w:qFormat/>
    <w:uiPriority w:val="99"/>
    <w:rPr>
      <w:sz w:val="18"/>
      <w:szCs w:val="18"/>
    </w:rPr>
  </w:style>
  <w:style w:type="paragraph" w:styleId="11">
    <w:name w:val="footer"/>
    <w:basedOn w:val="1"/>
    <w:link w:val="27"/>
    <w:autoRedefine/>
    <w:unhideWhenUsed/>
    <w:qFormat/>
    <w:uiPriority w:val="0"/>
    <w:pPr>
      <w:tabs>
        <w:tab w:val="center" w:pos="4153"/>
        <w:tab w:val="right" w:pos="8306"/>
      </w:tabs>
      <w:snapToGrid w:val="0"/>
      <w:jc w:val="left"/>
    </w:pPr>
    <w:rPr>
      <w:sz w:val="18"/>
      <w:szCs w:val="18"/>
    </w:rPr>
  </w:style>
  <w:style w:type="paragraph" w:styleId="12">
    <w:name w:val="header"/>
    <w:basedOn w:val="1"/>
    <w:link w:val="28"/>
    <w:autoRedefine/>
    <w:unhideWhenUsed/>
    <w:qFormat/>
    <w:uiPriority w:val="0"/>
    <w:pPr>
      <w:pBdr>
        <w:bottom w:val="single" w:color="auto" w:sz="6" w:space="1"/>
      </w:pBdr>
      <w:tabs>
        <w:tab w:val="center" w:pos="4153"/>
        <w:tab w:val="right" w:pos="8306"/>
      </w:tabs>
      <w:snapToGrid w:val="0"/>
      <w:jc w:val="center"/>
    </w:pPr>
    <w:rPr>
      <w:sz w:val="18"/>
      <w:szCs w:val="18"/>
    </w:rPr>
  </w:style>
  <w:style w:type="paragraph" w:styleId="13">
    <w:name w:val="toc 1"/>
    <w:basedOn w:val="1"/>
    <w:next w:val="1"/>
    <w:autoRedefine/>
    <w:qFormat/>
    <w:uiPriority w:val="0"/>
    <w:rPr>
      <w:szCs w:val="24"/>
    </w:rPr>
  </w:style>
  <w:style w:type="paragraph" w:styleId="14">
    <w:name w:val="Normal (Web)"/>
    <w:basedOn w:val="1"/>
    <w:autoRedefine/>
    <w:unhideWhenUsed/>
    <w:qFormat/>
    <w:uiPriority w:val="99"/>
    <w:rPr>
      <w:sz w:val="18"/>
      <w:szCs w:val="18"/>
    </w:rPr>
  </w:style>
  <w:style w:type="paragraph" w:styleId="15">
    <w:name w:val="Body Text First Indent"/>
    <w:basedOn w:val="2"/>
    <w:autoRedefine/>
    <w:qFormat/>
    <w:uiPriority w:val="0"/>
    <w:pPr>
      <w:ind w:firstLine="420" w:firstLineChars="100"/>
    </w:pPr>
    <w:rPr>
      <w:szCs w:val="24"/>
    </w:rPr>
  </w:style>
  <w:style w:type="paragraph" w:styleId="16">
    <w:name w:val="Body Text First Indent 2"/>
    <w:basedOn w:val="7"/>
    <w:autoRedefine/>
    <w:unhideWhenUsed/>
    <w:qFormat/>
    <w:uiPriority w:val="99"/>
    <w:pPr>
      <w:spacing w:after="0"/>
      <w:ind w:left="435" w:leftChars="0" w:firstLine="420" w:firstLineChars="200"/>
    </w:pPr>
    <w:rPr>
      <w:rFonts w:eastAsia="楷体_GB2312"/>
      <w:szCs w:val="20"/>
    </w:rPr>
  </w:style>
  <w:style w:type="character" w:styleId="19">
    <w:name w:val="Hyperlink"/>
    <w:basedOn w:val="18"/>
    <w:autoRedefine/>
    <w:unhideWhenUsed/>
    <w:qFormat/>
    <w:uiPriority w:val="99"/>
    <w:rPr>
      <w:color w:val="0000FF"/>
      <w:u w:val="single"/>
    </w:rPr>
  </w:style>
  <w:style w:type="paragraph" w:customStyle="1" w:styleId="20">
    <w:name w:val="样式 标题 3 + (中文) 黑体 小四 非加粗 段前: 7.8 磅 段后: 0 磅 行距: 固定值 20 磅"/>
    <w:basedOn w:val="4"/>
    <w:autoRedefine/>
    <w:qFormat/>
    <w:uiPriority w:val="99"/>
    <w:pPr>
      <w:spacing w:before="0" w:after="0" w:line="400" w:lineRule="exact"/>
    </w:pPr>
    <w:rPr>
      <w:rFonts w:eastAsia="黑体" w:cs="宋体"/>
      <w:b w:val="0"/>
      <w:bCs w:val="0"/>
      <w:sz w:val="24"/>
      <w:szCs w:val="20"/>
    </w:rPr>
  </w:style>
  <w:style w:type="character" w:customStyle="1" w:styleId="21">
    <w:name w:val="标题 2 字符"/>
    <w:basedOn w:val="18"/>
    <w:link w:val="3"/>
    <w:autoRedefine/>
    <w:semiHidden/>
    <w:qFormat/>
    <w:uiPriority w:val="0"/>
    <w:rPr>
      <w:rFonts w:ascii="Arial" w:hAnsi="Arial" w:eastAsia="黑体"/>
      <w:kern w:val="2"/>
      <w:sz w:val="32"/>
      <w:szCs w:val="32"/>
    </w:rPr>
  </w:style>
  <w:style w:type="character" w:customStyle="1" w:styleId="22">
    <w:name w:val="正文缩进 字符"/>
    <w:basedOn w:val="18"/>
    <w:link w:val="5"/>
    <w:autoRedefine/>
    <w:qFormat/>
    <w:locked/>
    <w:uiPriority w:val="0"/>
    <w:rPr>
      <w:rFonts w:ascii="Times New Roman" w:hAnsi="Times New Roman"/>
      <w:kern w:val="2"/>
      <w:sz w:val="21"/>
    </w:rPr>
  </w:style>
  <w:style w:type="character" w:customStyle="1" w:styleId="23">
    <w:name w:val="正文文本 字符"/>
    <w:basedOn w:val="18"/>
    <w:link w:val="2"/>
    <w:autoRedefine/>
    <w:semiHidden/>
    <w:qFormat/>
    <w:uiPriority w:val="99"/>
    <w:rPr>
      <w:kern w:val="2"/>
      <w:sz w:val="21"/>
      <w:szCs w:val="22"/>
    </w:rPr>
  </w:style>
  <w:style w:type="character" w:customStyle="1" w:styleId="24">
    <w:name w:val="纯文本 字符"/>
    <w:link w:val="8"/>
    <w:autoRedefine/>
    <w:qFormat/>
    <w:uiPriority w:val="0"/>
    <w:rPr>
      <w:rFonts w:ascii="宋体" w:hAnsi="Courier New"/>
    </w:rPr>
  </w:style>
  <w:style w:type="character" w:customStyle="1" w:styleId="25">
    <w:name w:val="正文文本缩进 2 字符"/>
    <w:basedOn w:val="18"/>
    <w:link w:val="9"/>
    <w:autoRedefine/>
    <w:qFormat/>
    <w:uiPriority w:val="0"/>
    <w:rPr>
      <w:rFonts w:ascii="Times New Roman" w:hAnsi="Times New Roman"/>
      <w:kern w:val="2"/>
      <w:sz w:val="21"/>
    </w:rPr>
  </w:style>
  <w:style w:type="character" w:customStyle="1" w:styleId="26">
    <w:name w:val="批注框文本 字符"/>
    <w:basedOn w:val="18"/>
    <w:link w:val="10"/>
    <w:autoRedefine/>
    <w:semiHidden/>
    <w:qFormat/>
    <w:uiPriority w:val="99"/>
    <w:rPr>
      <w:kern w:val="2"/>
      <w:sz w:val="18"/>
      <w:szCs w:val="18"/>
    </w:rPr>
  </w:style>
  <w:style w:type="character" w:customStyle="1" w:styleId="27">
    <w:name w:val="页脚 字符"/>
    <w:basedOn w:val="18"/>
    <w:link w:val="11"/>
    <w:autoRedefine/>
    <w:qFormat/>
    <w:uiPriority w:val="0"/>
    <w:rPr>
      <w:sz w:val="18"/>
      <w:szCs w:val="18"/>
    </w:rPr>
  </w:style>
  <w:style w:type="character" w:customStyle="1" w:styleId="28">
    <w:name w:val="页眉 字符"/>
    <w:basedOn w:val="18"/>
    <w:link w:val="12"/>
    <w:autoRedefine/>
    <w:qFormat/>
    <w:uiPriority w:val="0"/>
    <w:rPr>
      <w:sz w:val="18"/>
      <w:szCs w:val="18"/>
    </w:rPr>
  </w:style>
  <w:style w:type="character" w:customStyle="1" w:styleId="29">
    <w:name w:val="纯文本 Char1"/>
    <w:basedOn w:val="18"/>
    <w:autoRedefine/>
    <w:semiHidden/>
    <w:qFormat/>
    <w:uiPriority w:val="99"/>
    <w:rPr>
      <w:rFonts w:ascii="宋体" w:hAnsi="Courier New" w:cs="Courier New"/>
      <w:kern w:val="2"/>
      <w:sz w:val="21"/>
      <w:szCs w:val="21"/>
    </w:rPr>
  </w:style>
  <w:style w:type="paragraph" w:customStyle="1" w:styleId="30">
    <w:name w:val="样式3"/>
    <w:basedOn w:val="8"/>
    <w:autoRedefine/>
    <w:qFormat/>
    <w:uiPriority w:val="0"/>
    <w:pPr>
      <w:spacing w:line="0" w:lineRule="atLeast"/>
      <w:outlineLvl w:val="0"/>
    </w:pPr>
    <w:rPr>
      <w:kern w:val="2"/>
      <w:sz w:val="28"/>
    </w:rPr>
  </w:style>
  <w:style w:type="paragraph" w:customStyle="1" w:styleId="31">
    <w:name w:val="Default"/>
    <w:autoRedefine/>
    <w:qFormat/>
    <w:uiPriority w:val="0"/>
    <w:pPr>
      <w:widowControl w:val="0"/>
      <w:autoSpaceDE w:val="0"/>
      <w:autoSpaceDN w:val="0"/>
      <w:adjustRightInd w:val="0"/>
    </w:pPr>
    <w:rPr>
      <w:rFonts w:ascii="宋体" w:hAnsi="Times New Roman" w:eastAsia="宋体" w:cs="Times New Roman"/>
      <w:color w:val="000000"/>
      <w:sz w:val="24"/>
      <w:szCs w:val="24"/>
      <w:lang w:val="en-US" w:eastAsia="zh-CN" w:bidi="ar-SA"/>
    </w:rPr>
  </w:style>
  <w:style w:type="paragraph" w:customStyle="1" w:styleId="32">
    <w:name w:val="CM99"/>
    <w:basedOn w:val="31"/>
    <w:next w:val="31"/>
    <w:autoRedefine/>
    <w:qFormat/>
    <w:uiPriority w:val="0"/>
    <w:pPr>
      <w:spacing w:before="100" w:beforeAutospacing="1" w:after="443"/>
    </w:pPr>
    <w:rPr>
      <w:color w:val="auto"/>
    </w:rPr>
  </w:style>
  <w:style w:type="character" w:customStyle="1" w:styleId="33">
    <w:name w:val="15"/>
    <w:autoRedefine/>
    <w:qFormat/>
    <w:uiPriority w:val="0"/>
    <w:rPr>
      <w:rFonts w:hint="default" w:ascii="Calibri" w:hAnsi="Calibri" w:cs="Calibri"/>
      <w:color w:val="0000FF"/>
      <w:u w:val="single"/>
    </w:rPr>
  </w:style>
  <w:style w:type="paragraph" w:customStyle="1" w:styleId="34">
    <w:name w:val="列出段落1"/>
    <w:basedOn w:val="1"/>
    <w:autoRedefine/>
    <w:qFormat/>
    <w:uiPriority w:val="0"/>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0966D2E-F67B-437C-890D-FCDB69982581}">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23</Pages>
  <Words>1327</Words>
  <Characters>7567</Characters>
  <Lines>63</Lines>
  <Paragraphs>17</Paragraphs>
  <TotalTime>4512</TotalTime>
  <ScaleCrop>false</ScaleCrop>
  <LinksUpToDate>false</LinksUpToDate>
  <CharactersWithSpaces>8877</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2017-11-09T07:18:00Z</dcterms:created>
  <dc:creator>黄超群</dc:creator>
  <cp:lastModifiedBy>北极</cp:lastModifiedBy>
  <dcterms:modified xsi:type="dcterms:W3CDTF">2024-01-29T08:03:55Z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C691CFB5F96942CD909241FEEE88949E_13</vt:lpwstr>
  </property>
</Properties>
</file>